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745BD" w14:textId="77777777" w:rsidR="009961C3" w:rsidRPr="00481434" w:rsidRDefault="009961C3" w:rsidP="009961C3">
      <w:pPr>
        <w:pageBreakBefore/>
        <w:spacing w:after="0" w:line="276" w:lineRule="auto"/>
        <w:jc w:val="right"/>
        <w:rPr>
          <w:rFonts w:eastAsia="Arial Unicode MS" w:cs="Calibri"/>
          <w:sz w:val="24"/>
          <w:szCs w:val="24"/>
          <w:lang w:eastAsia="zh-CN"/>
        </w:rPr>
      </w:pPr>
      <w:r w:rsidRPr="00481434">
        <w:rPr>
          <w:rFonts w:eastAsia="Arial Unicode MS" w:cs="Calibri"/>
          <w:bCs/>
          <w:sz w:val="24"/>
          <w:szCs w:val="24"/>
          <w:lang w:eastAsia="zh-CN"/>
        </w:rPr>
        <w:t>Załącznik nr 3c do SWZ</w:t>
      </w:r>
    </w:p>
    <w:p w14:paraId="6E9B40DE" w14:textId="77777777" w:rsidR="009961C3" w:rsidRPr="004A52EB" w:rsidRDefault="009961C3" w:rsidP="009961C3">
      <w:pPr>
        <w:suppressAutoHyphens/>
        <w:spacing w:after="0" w:line="276" w:lineRule="auto"/>
        <w:jc w:val="right"/>
        <w:rPr>
          <w:rFonts w:eastAsia="Arial Unicode MS" w:cs="Calibri"/>
          <w:i/>
          <w:sz w:val="24"/>
          <w:szCs w:val="24"/>
          <w:lang w:eastAsia="zh-CN"/>
        </w:rPr>
      </w:pPr>
      <w:r w:rsidRPr="004A52EB">
        <w:rPr>
          <w:rFonts w:eastAsia="Arial Unicode MS" w:cs="Calibri"/>
          <w:i/>
          <w:sz w:val="24"/>
          <w:szCs w:val="24"/>
          <w:lang w:eastAsia="zh-CN"/>
        </w:rPr>
        <w:t>(Wzór)</w:t>
      </w:r>
    </w:p>
    <w:p w14:paraId="5514835A" w14:textId="77777777" w:rsidR="009961C3" w:rsidRPr="004A52EB" w:rsidRDefault="009961C3" w:rsidP="009961C3">
      <w:pPr>
        <w:suppressAutoHyphens/>
        <w:spacing w:after="0" w:line="240" w:lineRule="auto"/>
        <w:jc w:val="center"/>
        <w:rPr>
          <w:rFonts w:eastAsia="Arial Unicode MS" w:cs="Calibri"/>
          <w:sz w:val="24"/>
          <w:szCs w:val="24"/>
          <w:lang w:eastAsia="zh-CN"/>
        </w:rPr>
      </w:pPr>
      <w:r w:rsidRPr="004A52EB">
        <w:rPr>
          <w:rFonts w:eastAsia="Arial Unicode MS" w:cs="Calibri"/>
          <w:b/>
          <w:sz w:val="24"/>
          <w:szCs w:val="24"/>
          <w:lang w:eastAsia="zh-CN"/>
        </w:rPr>
        <w:t xml:space="preserve">UMOWA </w:t>
      </w:r>
    </w:p>
    <w:p w14:paraId="0EFFF388" w14:textId="77777777" w:rsidR="009961C3" w:rsidRPr="004A52EB" w:rsidRDefault="009961C3" w:rsidP="009961C3">
      <w:pPr>
        <w:suppressAutoHyphens/>
        <w:spacing w:after="0" w:line="276" w:lineRule="auto"/>
        <w:rPr>
          <w:rFonts w:eastAsia="Arial Unicode MS" w:cs="Calibri"/>
          <w:sz w:val="24"/>
          <w:szCs w:val="24"/>
          <w:lang w:eastAsia="zh-CN"/>
        </w:rPr>
      </w:pPr>
      <w:r w:rsidRPr="004A52EB">
        <w:rPr>
          <w:rFonts w:eastAsia="Arial Unicode MS" w:cs="Calibri"/>
          <w:sz w:val="24"/>
          <w:szCs w:val="24"/>
          <w:lang w:eastAsia="zh-CN"/>
        </w:rPr>
        <w:t>zawarta w dniu …………… 2024r. w Radkowie pomiędzy</w:t>
      </w:r>
    </w:p>
    <w:p w14:paraId="0C2E6819" w14:textId="77777777" w:rsidR="009961C3" w:rsidRPr="004A52EB" w:rsidRDefault="009961C3" w:rsidP="009961C3">
      <w:pPr>
        <w:pStyle w:val="Standard"/>
        <w:jc w:val="both"/>
        <w:rPr>
          <w:rFonts w:ascii="Calibri" w:hAnsi="Calibri" w:cs="Calibri"/>
        </w:rPr>
      </w:pPr>
    </w:p>
    <w:p w14:paraId="6B5C49B1" w14:textId="77777777" w:rsidR="009961C3" w:rsidRPr="004A52EB" w:rsidRDefault="009961C3" w:rsidP="009961C3">
      <w:pPr>
        <w:keepNext/>
        <w:keepLines/>
        <w:widowControl w:val="0"/>
        <w:jc w:val="both"/>
        <w:outlineLvl w:val="2"/>
        <w:rPr>
          <w:rFonts w:cs="Calibri"/>
          <w:sz w:val="24"/>
          <w:szCs w:val="24"/>
          <w:lang w:bidi="pl-PL"/>
        </w:rPr>
      </w:pPr>
      <w:r w:rsidRPr="004A52EB">
        <w:rPr>
          <w:rFonts w:cs="Calibri"/>
          <w:b/>
          <w:bCs/>
          <w:sz w:val="24"/>
          <w:szCs w:val="24"/>
        </w:rPr>
        <w:t>Gminą Radków, Radków 99</w:t>
      </w:r>
      <w:r w:rsidRPr="004A52EB">
        <w:rPr>
          <w:rFonts w:cs="Calibri"/>
          <w:b/>
          <w:bCs/>
          <w:sz w:val="24"/>
          <w:szCs w:val="24"/>
          <w:lang w:bidi="pl-PL"/>
        </w:rPr>
        <w:t>, 29-135 Radków</w:t>
      </w:r>
    </w:p>
    <w:p w14:paraId="4E83F77F" w14:textId="77777777" w:rsidR="009961C3" w:rsidRPr="004A52EB" w:rsidRDefault="009961C3" w:rsidP="009961C3">
      <w:pPr>
        <w:spacing w:after="200" w:line="264" w:lineRule="auto"/>
        <w:rPr>
          <w:rFonts w:eastAsia="Times New Roman" w:cs="Calibri"/>
          <w:b/>
          <w:sz w:val="24"/>
          <w:szCs w:val="24"/>
          <w:lang w:eastAsia="pl-PL"/>
        </w:rPr>
      </w:pPr>
      <w:r w:rsidRPr="004A52EB">
        <w:rPr>
          <w:rFonts w:eastAsia="Times New Roman" w:cs="Calibri"/>
          <w:b/>
          <w:sz w:val="24"/>
          <w:szCs w:val="24"/>
          <w:lang w:eastAsia="pl-PL"/>
        </w:rPr>
        <w:t xml:space="preserve">reprezentowaną przez </w:t>
      </w:r>
    </w:p>
    <w:p w14:paraId="37BAA811" w14:textId="77777777" w:rsidR="009961C3" w:rsidRPr="004A52EB" w:rsidRDefault="009961C3" w:rsidP="009961C3">
      <w:pPr>
        <w:suppressAutoHyphens/>
        <w:autoSpaceDN w:val="0"/>
        <w:jc w:val="both"/>
        <w:textAlignment w:val="baseline"/>
        <w:rPr>
          <w:rFonts w:eastAsia="Times New Roman" w:cs="Calibri"/>
          <w:b/>
          <w:sz w:val="24"/>
          <w:szCs w:val="24"/>
          <w:lang w:eastAsia="pl-PL"/>
        </w:rPr>
      </w:pPr>
      <w:r w:rsidRPr="004A52EB">
        <w:rPr>
          <w:rFonts w:eastAsia="Times New Roman" w:cs="Calibri"/>
          <w:b/>
          <w:sz w:val="24"/>
          <w:szCs w:val="24"/>
          <w:lang w:eastAsia="pl-PL"/>
        </w:rPr>
        <w:t xml:space="preserve">…………………………………… – ……………………………………, </w:t>
      </w:r>
    </w:p>
    <w:p w14:paraId="0ECE615B" w14:textId="77777777" w:rsidR="009961C3" w:rsidRPr="004A52EB" w:rsidRDefault="009961C3" w:rsidP="009961C3">
      <w:pPr>
        <w:suppressAutoHyphens/>
        <w:autoSpaceDN w:val="0"/>
        <w:jc w:val="both"/>
        <w:textAlignment w:val="baseline"/>
        <w:rPr>
          <w:rFonts w:eastAsia="SimSun" w:cs="Calibri"/>
          <w:sz w:val="24"/>
          <w:szCs w:val="24"/>
        </w:rPr>
      </w:pPr>
      <w:r w:rsidRPr="004A52EB">
        <w:rPr>
          <w:rFonts w:eastAsia="Times New Roman" w:cs="Calibri"/>
          <w:b/>
          <w:sz w:val="24"/>
          <w:szCs w:val="24"/>
          <w:lang w:eastAsia="pl-PL"/>
        </w:rPr>
        <w:t>zwaną w dalszej części umowy „Zamawiającym”,</w:t>
      </w:r>
    </w:p>
    <w:p w14:paraId="1E7996FC" w14:textId="77777777" w:rsidR="009961C3" w:rsidRPr="004A52EB" w:rsidRDefault="009961C3" w:rsidP="009961C3">
      <w:pPr>
        <w:suppressAutoHyphens/>
        <w:autoSpaceDE w:val="0"/>
        <w:spacing w:after="0" w:line="276" w:lineRule="auto"/>
        <w:jc w:val="both"/>
        <w:rPr>
          <w:rFonts w:eastAsia="Arial Unicode MS" w:cs="Calibri"/>
          <w:sz w:val="24"/>
          <w:szCs w:val="24"/>
          <w:lang w:eastAsia="zh-CN"/>
        </w:rPr>
      </w:pPr>
      <w:r w:rsidRPr="004A52EB">
        <w:rPr>
          <w:rFonts w:eastAsia="Arial Unicode MS" w:cs="Calibri"/>
          <w:sz w:val="24"/>
          <w:szCs w:val="24"/>
          <w:lang w:eastAsia="zh-CN"/>
        </w:rPr>
        <w:t xml:space="preserve">a </w:t>
      </w:r>
    </w:p>
    <w:p w14:paraId="39A1FA7E" w14:textId="77777777" w:rsidR="009961C3" w:rsidRPr="004A52EB" w:rsidRDefault="009961C3" w:rsidP="009961C3">
      <w:p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zh-CN"/>
        </w:rPr>
        <w:t>………….…….…………………………………………………………………………………</w:t>
      </w:r>
    </w:p>
    <w:p w14:paraId="16138F6A" w14:textId="77777777" w:rsidR="009961C3" w:rsidRPr="004A52EB" w:rsidRDefault="009961C3" w:rsidP="009961C3">
      <w:p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zh-CN"/>
        </w:rPr>
        <w:t>………….…….…………………………………………………………………………………</w:t>
      </w:r>
    </w:p>
    <w:p w14:paraId="07718E9B" w14:textId="77777777" w:rsidR="009961C3" w:rsidRPr="004A52EB" w:rsidRDefault="009961C3" w:rsidP="009961C3">
      <w:pPr>
        <w:suppressAutoHyphens/>
        <w:spacing w:after="0" w:line="276" w:lineRule="auto"/>
        <w:rPr>
          <w:rFonts w:eastAsia="Arial Unicode MS" w:cs="Calibri"/>
          <w:sz w:val="24"/>
          <w:szCs w:val="24"/>
          <w:lang w:eastAsia="zh-CN"/>
        </w:rPr>
      </w:pPr>
      <w:r w:rsidRPr="004A52EB">
        <w:rPr>
          <w:rFonts w:eastAsia="Arial Unicode MS" w:cs="Calibri"/>
          <w:sz w:val="24"/>
          <w:szCs w:val="24"/>
          <w:lang w:eastAsia="zh-CN"/>
        </w:rPr>
        <w:t xml:space="preserve">zwanym w dalszej części umowy </w:t>
      </w:r>
      <w:r w:rsidRPr="004A52EB">
        <w:rPr>
          <w:rFonts w:eastAsia="Arial Unicode MS" w:cs="Calibri"/>
          <w:b/>
          <w:sz w:val="24"/>
          <w:szCs w:val="24"/>
          <w:lang w:eastAsia="zh-CN"/>
        </w:rPr>
        <w:t>„Wykonawcą”</w:t>
      </w:r>
      <w:r w:rsidRPr="004A52EB">
        <w:rPr>
          <w:rFonts w:eastAsia="Arial Unicode MS" w:cs="Calibri"/>
          <w:sz w:val="24"/>
          <w:szCs w:val="24"/>
          <w:lang w:eastAsia="zh-CN"/>
        </w:rPr>
        <w:t>.</w:t>
      </w:r>
    </w:p>
    <w:p w14:paraId="2A789385" w14:textId="77777777" w:rsidR="009961C3" w:rsidRPr="004A52EB" w:rsidRDefault="009961C3" w:rsidP="009961C3">
      <w:pPr>
        <w:suppressAutoHyphens/>
        <w:spacing w:after="0" w:line="276" w:lineRule="auto"/>
        <w:rPr>
          <w:rFonts w:eastAsia="Arial Unicode MS" w:cs="Calibri"/>
          <w:sz w:val="24"/>
          <w:szCs w:val="24"/>
          <w:lang w:eastAsia="zh-CN"/>
        </w:rPr>
      </w:pPr>
    </w:p>
    <w:p w14:paraId="6EC02C88" w14:textId="77777777" w:rsidR="009961C3" w:rsidRPr="004A52EB" w:rsidRDefault="009961C3" w:rsidP="009961C3">
      <w:pPr>
        <w:suppressAutoHyphens/>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1</w:t>
      </w:r>
    </w:p>
    <w:p w14:paraId="5D7947BA" w14:textId="77777777" w:rsidR="009961C3" w:rsidRPr="004A52EB" w:rsidRDefault="009961C3" w:rsidP="009961C3">
      <w:pPr>
        <w:spacing w:after="0" w:line="276" w:lineRule="auto"/>
        <w:jc w:val="both"/>
        <w:rPr>
          <w:rFonts w:eastAsia="Arial Unicode MS" w:cs="Calibri"/>
          <w:sz w:val="24"/>
          <w:szCs w:val="24"/>
          <w:lang w:eastAsia="zh-CN"/>
        </w:rPr>
      </w:pPr>
      <w:r w:rsidRPr="004A52EB">
        <w:rPr>
          <w:rFonts w:eastAsia="Arial Unicode MS" w:cs="Calibri"/>
          <w:sz w:val="24"/>
          <w:szCs w:val="24"/>
          <w:lang w:eastAsia="pl-PL"/>
        </w:rPr>
        <w:t>Umowę zawiera się w wyniku dokonanego przez Zamawiającego wyboru oferty Wykonawcy w trybie podstawowym bez negocjacji, na podstawie art. 275 pkt 1 ustawy z dnia 11 września 2019r. - Prawo zamówień publicznych (Dz. U. z 2023r. poz. 1605 ze zm.), zwaną dalej także: „</w:t>
      </w:r>
      <w:proofErr w:type="spellStart"/>
      <w:r w:rsidRPr="004A52EB">
        <w:rPr>
          <w:rFonts w:eastAsia="Arial Unicode MS" w:cs="Calibri"/>
          <w:sz w:val="24"/>
          <w:szCs w:val="24"/>
          <w:lang w:eastAsia="pl-PL"/>
        </w:rPr>
        <w:t>Pzp</w:t>
      </w:r>
      <w:proofErr w:type="spellEnd"/>
      <w:r w:rsidRPr="004A52EB">
        <w:rPr>
          <w:rFonts w:eastAsia="Arial Unicode MS" w:cs="Calibri"/>
          <w:sz w:val="24"/>
          <w:szCs w:val="24"/>
          <w:lang w:eastAsia="pl-PL"/>
        </w:rPr>
        <w:t xml:space="preserve">” dla zamówienia pod nazwą: </w:t>
      </w:r>
    </w:p>
    <w:p w14:paraId="10C1A12F" w14:textId="77777777" w:rsidR="009961C3" w:rsidRPr="004A52EB" w:rsidRDefault="009961C3" w:rsidP="009961C3">
      <w:pPr>
        <w:suppressAutoHyphens/>
        <w:spacing w:after="0" w:line="276" w:lineRule="auto"/>
        <w:jc w:val="both"/>
        <w:rPr>
          <w:rFonts w:eastAsia="Arial Unicode MS" w:cs="Calibri"/>
          <w:bCs/>
          <w:sz w:val="24"/>
          <w:szCs w:val="24"/>
          <w:lang w:eastAsia="pl-PL"/>
        </w:rPr>
      </w:pPr>
      <w:r w:rsidRPr="004A52EB">
        <w:rPr>
          <w:rFonts w:cs="Calibri"/>
          <w:i/>
          <w:iCs/>
          <w:sz w:val="24"/>
          <w:szCs w:val="24"/>
        </w:rPr>
        <w:t>„</w:t>
      </w:r>
      <w:r w:rsidRPr="004A52EB">
        <w:rPr>
          <w:i/>
          <w:iCs/>
          <w:sz w:val="24"/>
          <w:szCs w:val="24"/>
        </w:rPr>
        <w:t>Poprawa gospodarki wodno-ściekowej na terenie gminy Radków</w:t>
      </w:r>
      <w:r w:rsidRPr="004A52EB">
        <w:rPr>
          <w:rFonts w:cs="Calibri"/>
          <w:i/>
          <w:iCs/>
          <w:sz w:val="24"/>
          <w:szCs w:val="24"/>
          <w:lang w:eastAsia="pl-PL"/>
        </w:rPr>
        <w:t xml:space="preserve">” </w:t>
      </w:r>
      <w:r w:rsidRPr="004A52EB">
        <w:rPr>
          <w:rFonts w:cs="Calibri"/>
          <w:sz w:val="24"/>
          <w:szCs w:val="24"/>
          <w:lang w:eastAsia="pl-PL"/>
        </w:rPr>
        <w:t xml:space="preserve">Część 3: </w:t>
      </w:r>
      <w:r w:rsidRPr="004A52EB">
        <w:rPr>
          <w:rFonts w:cs="Calibri"/>
          <w:sz w:val="24"/>
          <w:szCs w:val="24"/>
        </w:rPr>
        <w:t>Zaprojektowanie i wybudowanie kolektora kanalizacji sanitarnej grawitacyjnej i tłocznej w miejscowości Bieganów wraz z połączeniem projektowanej sieci z istniejącą siecią w miejscowości Dzierzgów”</w:t>
      </w:r>
      <w:r w:rsidRPr="004A52EB">
        <w:rPr>
          <w:bCs/>
          <w:i/>
          <w:iCs/>
          <w:sz w:val="24"/>
          <w:szCs w:val="24"/>
        </w:rPr>
        <w:t xml:space="preserve">, w formule zaprojektuj i wybuduj </w:t>
      </w:r>
      <w:r w:rsidRPr="004A52EB">
        <w:rPr>
          <w:rFonts w:eastAsia="Arial Unicode MS" w:cs="Calibri"/>
          <w:bCs/>
          <w:sz w:val="24"/>
          <w:szCs w:val="24"/>
          <w:lang w:eastAsia="pl-PL"/>
        </w:rPr>
        <w:t>zgodnie ze złożoną przez Wykonawcę ofertą w dniu ….... 2024r.</w:t>
      </w:r>
    </w:p>
    <w:p w14:paraId="6F515027" w14:textId="77777777" w:rsidR="009961C3" w:rsidRPr="004A52EB" w:rsidRDefault="009961C3" w:rsidP="009961C3">
      <w:pPr>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2</w:t>
      </w:r>
    </w:p>
    <w:p w14:paraId="1D7CDE55" w14:textId="77777777" w:rsidR="009961C3" w:rsidRPr="004A52EB" w:rsidRDefault="009961C3" w:rsidP="009961C3">
      <w:pPr>
        <w:numPr>
          <w:ilvl w:val="0"/>
          <w:numId w:val="31"/>
        </w:numPr>
        <w:suppressAutoHyphens/>
        <w:autoSpaceDE w:val="0"/>
        <w:spacing w:after="0" w:line="276" w:lineRule="auto"/>
        <w:jc w:val="both"/>
        <w:rPr>
          <w:rFonts w:eastAsia="Arial Unicode MS" w:cs="Calibri"/>
          <w:sz w:val="24"/>
          <w:szCs w:val="24"/>
          <w:lang w:eastAsia="zh-CN"/>
        </w:rPr>
      </w:pPr>
      <w:r w:rsidRPr="004A52EB">
        <w:rPr>
          <w:rFonts w:cs="Calibri"/>
          <w:bCs/>
          <w:sz w:val="24"/>
          <w:szCs w:val="24"/>
        </w:rPr>
        <w:t xml:space="preserve">Przedmiot umowy określa SWZ wraz z załącznikami stanowiąca integralną część umowy.  </w:t>
      </w:r>
    </w:p>
    <w:p w14:paraId="5A6A2796" w14:textId="77777777" w:rsidR="009961C3" w:rsidRPr="004A52EB" w:rsidRDefault="009961C3" w:rsidP="009961C3">
      <w:pPr>
        <w:numPr>
          <w:ilvl w:val="0"/>
          <w:numId w:val="31"/>
        </w:numPr>
        <w:suppressAutoHyphens/>
        <w:autoSpaceDE w:val="0"/>
        <w:spacing w:after="0" w:line="276" w:lineRule="auto"/>
        <w:jc w:val="both"/>
        <w:rPr>
          <w:rFonts w:eastAsia="Arial Unicode MS" w:cs="Calibri"/>
          <w:sz w:val="24"/>
          <w:szCs w:val="24"/>
          <w:lang w:eastAsia="zh-CN"/>
        </w:rPr>
      </w:pPr>
      <w:r w:rsidRPr="004A52EB">
        <w:rPr>
          <w:rFonts w:eastAsia="Arial Unicode MS" w:cs="Calibri"/>
          <w:bCs/>
          <w:sz w:val="24"/>
          <w:szCs w:val="24"/>
        </w:rPr>
        <w:t>Wykonawca oświadcza, że zapoznał się z SWZ wraz załącznikami i nie zgłasza do tych dokumentów zastrzeżeń.</w:t>
      </w:r>
    </w:p>
    <w:p w14:paraId="357D94FD" w14:textId="77777777" w:rsidR="009961C3" w:rsidRPr="004A52EB" w:rsidRDefault="009961C3" w:rsidP="009961C3">
      <w:pPr>
        <w:widowControl w:val="0"/>
        <w:numPr>
          <w:ilvl w:val="0"/>
          <w:numId w:val="31"/>
        </w:numPr>
        <w:suppressAutoHyphens/>
        <w:autoSpaceDE w:val="0"/>
        <w:spacing w:after="0" w:line="276" w:lineRule="auto"/>
        <w:jc w:val="both"/>
        <w:rPr>
          <w:rFonts w:eastAsia="Arial Unicode MS" w:cs="Calibri"/>
          <w:sz w:val="24"/>
          <w:szCs w:val="24"/>
          <w:lang w:eastAsia="zh-CN"/>
        </w:rPr>
      </w:pPr>
      <w:r w:rsidRPr="004A52EB">
        <w:rPr>
          <w:rFonts w:eastAsia="Arial Unicode MS" w:cs="Calibri"/>
          <w:sz w:val="24"/>
          <w:szCs w:val="24"/>
          <w:lang w:eastAsia="zh-CN"/>
        </w:rPr>
        <w:t>Przedmiot umowy w ramach ustalonego wynagrodzenia Wykonawcy obejmuje także wykonanie robót, dostaw i usług towarzyszących, jeżeli analiza PFU pozwala przewidzieć na etapie przygotowania oferty, iż są one niezbędne do należytego wykonania i przekazania do użytkowania przedmiotu umowy w sposób określony w przepisach, w tym techniczno-budowlanych, oraz zgodnie z zasadami wiedzy technicznej.</w:t>
      </w:r>
    </w:p>
    <w:p w14:paraId="2DC96C2D" w14:textId="77777777" w:rsidR="009961C3" w:rsidRPr="004A52EB" w:rsidRDefault="009961C3" w:rsidP="009961C3">
      <w:pPr>
        <w:widowControl w:val="0"/>
        <w:numPr>
          <w:ilvl w:val="0"/>
          <w:numId w:val="31"/>
        </w:numPr>
        <w:suppressAutoHyphens/>
        <w:autoSpaceDE w:val="0"/>
        <w:spacing w:after="0" w:line="276" w:lineRule="auto"/>
        <w:jc w:val="both"/>
        <w:rPr>
          <w:rFonts w:eastAsia="Arial Unicode MS" w:cs="Calibri"/>
          <w:sz w:val="24"/>
          <w:szCs w:val="24"/>
          <w:lang w:eastAsia="zh-CN"/>
        </w:rPr>
      </w:pPr>
      <w:r w:rsidRPr="004A52EB">
        <w:rPr>
          <w:rFonts w:eastAsia="Times New Roman" w:cs="Calibri"/>
          <w:sz w:val="24"/>
          <w:szCs w:val="24"/>
          <w:lang w:eastAsia="pl-PL"/>
        </w:rPr>
        <w:t xml:space="preserve">Wykonawca oświadcza, że przed złożeniem oferty zapoznał się z terenem realizacji robót, infrastrukturą techniczną terenu budowy oraz dostępną dokumentacją uzbrojenia podziemnego i ich lokalizacją na planach oraz że otrzymał od Zamawiającego wszelkie niezbędne dane, mogące mieć wpływ na ryzyko i okoliczności realizacji przedmiotu </w:t>
      </w:r>
      <w:r w:rsidRPr="004A52EB">
        <w:rPr>
          <w:rFonts w:eastAsia="Times New Roman" w:cs="Calibri"/>
          <w:sz w:val="24"/>
          <w:szCs w:val="24"/>
          <w:lang w:eastAsia="pl-PL"/>
        </w:rPr>
        <w:lastRenderedPageBreak/>
        <w:t xml:space="preserve">umowy. </w:t>
      </w:r>
    </w:p>
    <w:p w14:paraId="2347D204" w14:textId="77777777" w:rsidR="009961C3" w:rsidRPr="004A52EB" w:rsidRDefault="009961C3" w:rsidP="009961C3">
      <w:pPr>
        <w:widowControl w:val="0"/>
        <w:numPr>
          <w:ilvl w:val="0"/>
          <w:numId w:val="31"/>
        </w:numPr>
        <w:suppressAutoHyphens/>
        <w:autoSpaceDE w:val="0"/>
        <w:spacing w:after="0" w:line="276" w:lineRule="auto"/>
        <w:jc w:val="both"/>
        <w:rPr>
          <w:rFonts w:eastAsia="Arial Unicode MS" w:cs="Calibri"/>
          <w:sz w:val="24"/>
          <w:szCs w:val="24"/>
          <w:lang w:eastAsia="zh-CN"/>
        </w:rPr>
      </w:pPr>
      <w:r w:rsidRPr="004A52EB">
        <w:rPr>
          <w:rFonts w:eastAsia="Times New Roman" w:cs="Calibri"/>
          <w:sz w:val="24"/>
          <w:szCs w:val="24"/>
          <w:lang w:eastAsia="pl-PL"/>
        </w:rPr>
        <w:t xml:space="preserve">Zastrzeżenia Wykonawcy dotyczące miejsca wykonania umowy zgłoszone po zawarciu umowy nie mogą być podstawą do zmiany umowy i dochodzenia roszczeń w stosunku do Zamawiającego oraz do żądania przez Wykonawcę przesunięcia terminu zakończenia robót.   </w:t>
      </w:r>
    </w:p>
    <w:p w14:paraId="1550AADD" w14:textId="77777777" w:rsidR="009961C3" w:rsidRPr="004A52EB" w:rsidRDefault="009961C3" w:rsidP="009961C3">
      <w:pPr>
        <w:widowControl w:val="0"/>
        <w:suppressAutoHyphens/>
        <w:autoSpaceDE w:val="0"/>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3</w:t>
      </w:r>
    </w:p>
    <w:p w14:paraId="52B797BB" w14:textId="77777777" w:rsidR="009961C3" w:rsidRPr="004A52EB" w:rsidRDefault="009961C3" w:rsidP="009961C3">
      <w:pPr>
        <w:widowControl w:val="0"/>
        <w:numPr>
          <w:ilvl w:val="0"/>
          <w:numId w:val="25"/>
        </w:numPr>
        <w:suppressAutoHyphens/>
        <w:autoSpaceDE w:val="0"/>
        <w:spacing w:after="0" w:line="276" w:lineRule="auto"/>
        <w:ind w:left="284"/>
        <w:jc w:val="both"/>
        <w:rPr>
          <w:rFonts w:eastAsia="Arial Unicode MS" w:cs="Calibri"/>
          <w:sz w:val="24"/>
          <w:szCs w:val="24"/>
          <w:lang w:eastAsia="zh-CN"/>
        </w:rPr>
      </w:pPr>
      <w:r w:rsidRPr="004A52EB">
        <w:rPr>
          <w:rFonts w:eastAsia="Arial Unicode MS" w:cs="Calibri"/>
          <w:sz w:val="24"/>
          <w:szCs w:val="24"/>
          <w:lang w:eastAsia="pl-PL"/>
        </w:rPr>
        <w:t>Wykonawca zobowiązuje się wykonać przedmiot umowy zgodnie z umową i SWZ, obowiązującymi przepisami, normami i zasadami wiedzy technicznej i sztuki budowlanej.</w:t>
      </w:r>
    </w:p>
    <w:p w14:paraId="6844CAA8" w14:textId="77777777" w:rsidR="009961C3" w:rsidRPr="004A52EB" w:rsidRDefault="009961C3" w:rsidP="009961C3">
      <w:pPr>
        <w:widowControl w:val="0"/>
        <w:numPr>
          <w:ilvl w:val="0"/>
          <w:numId w:val="25"/>
        </w:numPr>
        <w:suppressAutoHyphens/>
        <w:autoSpaceDE w:val="0"/>
        <w:spacing w:after="0" w:line="276" w:lineRule="auto"/>
        <w:ind w:left="284"/>
        <w:jc w:val="both"/>
        <w:rPr>
          <w:rFonts w:eastAsia="Arial Unicode MS" w:cs="Calibri"/>
          <w:sz w:val="24"/>
          <w:szCs w:val="24"/>
          <w:lang w:eastAsia="zh-CN"/>
        </w:rPr>
      </w:pPr>
      <w:r w:rsidRPr="004A52EB">
        <w:rPr>
          <w:rFonts w:eastAsia="Arial Unicode MS" w:cs="Calibri"/>
          <w:sz w:val="24"/>
          <w:szCs w:val="24"/>
          <w:lang w:eastAsia="pl-PL"/>
        </w:rPr>
        <w:t xml:space="preserve">Jeżeli, w toku wykonywania przedmiotu umowy, okaże się, że PFU zawiera wady, które uniemożliwią prawidłowe wykonanie przedmiotu umowy Wykonawca wstrzyma wykonywanie robót i niezwłocznie powiadomi o tym fakcie Zamawiającego.   </w:t>
      </w:r>
    </w:p>
    <w:p w14:paraId="321F7430" w14:textId="77777777" w:rsidR="009961C3" w:rsidRPr="004A52EB" w:rsidRDefault="009961C3" w:rsidP="009961C3">
      <w:pPr>
        <w:widowControl w:val="0"/>
        <w:numPr>
          <w:ilvl w:val="0"/>
          <w:numId w:val="25"/>
        </w:numPr>
        <w:suppressAutoHyphens/>
        <w:autoSpaceDE w:val="0"/>
        <w:spacing w:after="0" w:line="276" w:lineRule="auto"/>
        <w:ind w:left="284"/>
        <w:jc w:val="both"/>
        <w:rPr>
          <w:rFonts w:eastAsia="Arial Unicode MS" w:cs="Calibri"/>
          <w:sz w:val="24"/>
          <w:szCs w:val="24"/>
          <w:lang w:eastAsia="zh-CN"/>
        </w:rPr>
      </w:pPr>
      <w:r w:rsidRPr="004A52EB">
        <w:rPr>
          <w:rFonts w:eastAsia="Arial Unicode MS" w:cs="Calibri"/>
          <w:sz w:val="24"/>
          <w:szCs w:val="24"/>
          <w:lang w:eastAsia="pl-PL"/>
        </w:rPr>
        <w:t xml:space="preserve">Zamawiający dokona analizy zaistniałego przypadku i podejmie decyzje w przedmiocie kontynuacji robót bez zmian lub modyfikacji przedmiotu lub sposobu świadczenia. Zamawiający jest uprawniony do zmian w takim zakresie, aby zrealizowany był cel umowy z zachowaniem obowiązujących przepisów.  </w:t>
      </w:r>
    </w:p>
    <w:p w14:paraId="7BB91127" w14:textId="77777777" w:rsidR="009961C3" w:rsidRPr="004A52EB" w:rsidRDefault="009961C3" w:rsidP="009961C3">
      <w:pPr>
        <w:widowControl w:val="0"/>
        <w:numPr>
          <w:ilvl w:val="0"/>
          <w:numId w:val="25"/>
        </w:numPr>
        <w:suppressAutoHyphens/>
        <w:autoSpaceDE w:val="0"/>
        <w:spacing w:after="0" w:line="276" w:lineRule="auto"/>
        <w:ind w:left="284"/>
        <w:jc w:val="both"/>
        <w:rPr>
          <w:rFonts w:eastAsia="Arial Unicode MS" w:cs="Calibri"/>
          <w:sz w:val="24"/>
          <w:szCs w:val="24"/>
          <w:lang w:eastAsia="zh-CN"/>
        </w:rPr>
      </w:pPr>
      <w:r w:rsidRPr="004A52EB">
        <w:rPr>
          <w:rFonts w:eastAsia="Arial Unicode MS" w:cs="Calibri"/>
          <w:iCs/>
          <w:sz w:val="24"/>
          <w:szCs w:val="24"/>
          <w:lang w:eastAsia="pl-PL"/>
        </w:rPr>
        <w:t xml:space="preserve">Dokonując zmiany lub modyfikacji przedmiotu umowy lub sposobu świadczenia w okolicznościach wskazanych w ust. 2 i 3 strony wyodrębnią w protokole konieczności:  </w:t>
      </w:r>
    </w:p>
    <w:p w14:paraId="05D3FC75" w14:textId="77777777" w:rsidR="009961C3" w:rsidRPr="004A52EB" w:rsidRDefault="009961C3" w:rsidP="009961C3">
      <w:pPr>
        <w:numPr>
          <w:ilvl w:val="0"/>
          <w:numId w:val="45"/>
        </w:numPr>
        <w:suppressAutoHyphens/>
        <w:spacing w:after="0" w:line="276" w:lineRule="auto"/>
        <w:jc w:val="both"/>
        <w:rPr>
          <w:rFonts w:eastAsia="Arial Unicode MS" w:cs="Calibri"/>
          <w:sz w:val="24"/>
          <w:szCs w:val="24"/>
          <w:lang w:eastAsia="zh-CN"/>
        </w:rPr>
      </w:pPr>
      <w:r w:rsidRPr="004A52EB">
        <w:rPr>
          <w:rFonts w:eastAsia="Arial Unicode MS" w:cs="Calibri"/>
          <w:iCs/>
          <w:sz w:val="24"/>
          <w:szCs w:val="24"/>
          <w:lang w:eastAsia="pl-PL"/>
        </w:rPr>
        <w:t xml:space="preserve">roboty zamienne, przez które rozumie się roboty, które Wykonawca wykona w zamian robót zawartych w pierwotnej dokumentacji projektowej, </w:t>
      </w:r>
    </w:p>
    <w:p w14:paraId="3088CE93" w14:textId="77777777" w:rsidR="009961C3" w:rsidRPr="004A52EB" w:rsidRDefault="009961C3" w:rsidP="009961C3">
      <w:pPr>
        <w:numPr>
          <w:ilvl w:val="0"/>
          <w:numId w:val="45"/>
        </w:numPr>
        <w:suppressAutoHyphens/>
        <w:spacing w:after="0" w:line="276" w:lineRule="auto"/>
        <w:jc w:val="both"/>
        <w:rPr>
          <w:rFonts w:eastAsia="Arial Unicode MS" w:cs="Calibri"/>
          <w:sz w:val="24"/>
          <w:szCs w:val="24"/>
          <w:lang w:eastAsia="zh-CN"/>
        </w:rPr>
      </w:pPr>
      <w:r w:rsidRPr="004A52EB">
        <w:rPr>
          <w:rFonts w:eastAsia="Arial Unicode MS" w:cs="Calibri"/>
          <w:iCs/>
          <w:sz w:val="24"/>
          <w:szCs w:val="24"/>
          <w:lang w:eastAsia="pl-PL"/>
        </w:rPr>
        <w:t>roboty zaniechane przez które rozumie się roboty objęte pierwotną dokumentacją projektową, a których wykonanie stało się zbędne.</w:t>
      </w:r>
    </w:p>
    <w:p w14:paraId="0B69AE7A" w14:textId="77777777" w:rsidR="009961C3" w:rsidRPr="004A52EB" w:rsidRDefault="009961C3" w:rsidP="009961C3">
      <w:pPr>
        <w:numPr>
          <w:ilvl w:val="0"/>
          <w:numId w:val="25"/>
        </w:numPr>
        <w:suppressAutoHyphens/>
        <w:spacing w:after="0" w:line="276" w:lineRule="auto"/>
        <w:ind w:left="284"/>
        <w:jc w:val="both"/>
        <w:rPr>
          <w:rFonts w:eastAsia="Arial Unicode MS" w:cs="Calibri"/>
          <w:sz w:val="24"/>
          <w:szCs w:val="24"/>
          <w:lang w:eastAsia="zh-CN"/>
        </w:rPr>
      </w:pPr>
      <w:r w:rsidRPr="004A52EB">
        <w:rPr>
          <w:rFonts w:eastAsia="Arial Unicode MS" w:cs="Calibri"/>
          <w:iCs/>
          <w:sz w:val="24"/>
          <w:szCs w:val="24"/>
          <w:lang w:eastAsia="pl-PL"/>
        </w:rPr>
        <w:t>W drodze zmiany lub modyfikacji przedmiotu umowy lub sposobu świadczenia pierwotny zakres przedmiotu umowy nie może być zwiększony lub ograniczony o więcej niż 30 % pierwotnej wartości przedmiotu umowy lub wielkości świadczenia stron umowy.</w:t>
      </w:r>
    </w:p>
    <w:p w14:paraId="70574653" w14:textId="77777777" w:rsidR="009961C3" w:rsidRPr="004A52EB" w:rsidRDefault="009961C3" w:rsidP="009961C3">
      <w:pPr>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4</w:t>
      </w:r>
    </w:p>
    <w:p w14:paraId="5F31CD58" w14:textId="77777777" w:rsidR="009961C3" w:rsidRPr="004A52EB" w:rsidRDefault="009961C3" w:rsidP="009961C3">
      <w:pPr>
        <w:numPr>
          <w:ilvl w:val="0"/>
          <w:numId w:val="33"/>
        </w:numPr>
        <w:suppressAutoHyphens/>
        <w:spacing w:after="0" w:line="276" w:lineRule="auto"/>
        <w:ind w:left="426"/>
        <w:jc w:val="both"/>
        <w:rPr>
          <w:rFonts w:eastAsia="Arial Unicode MS" w:cs="Calibri"/>
          <w:sz w:val="24"/>
          <w:szCs w:val="24"/>
          <w:lang w:eastAsia="zh-CN"/>
        </w:rPr>
      </w:pPr>
      <w:r w:rsidRPr="004A52EB">
        <w:rPr>
          <w:rFonts w:eastAsia="Arial Unicode MS" w:cs="Calibri"/>
          <w:sz w:val="24"/>
          <w:szCs w:val="24"/>
          <w:lang w:eastAsia="pl-PL"/>
        </w:rPr>
        <w:t xml:space="preserve">Przedmiot umowy zostanie wykonany w terminie </w:t>
      </w:r>
      <w:r w:rsidRPr="004A52EB">
        <w:rPr>
          <w:rFonts w:eastAsia="Arial Unicode MS" w:cs="Calibri"/>
          <w:bCs/>
          <w:sz w:val="24"/>
          <w:szCs w:val="24"/>
          <w:lang w:eastAsia="pl-PL"/>
        </w:rPr>
        <w:t>……….. miesięcy od daty zawarcia umowy.</w:t>
      </w:r>
    </w:p>
    <w:p w14:paraId="149F9817" w14:textId="77777777" w:rsidR="009961C3" w:rsidRPr="004A52EB" w:rsidRDefault="009961C3" w:rsidP="009961C3">
      <w:pPr>
        <w:numPr>
          <w:ilvl w:val="0"/>
          <w:numId w:val="33"/>
        </w:numPr>
        <w:suppressAutoHyphens/>
        <w:spacing w:after="0" w:line="276" w:lineRule="auto"/>
        <w:ind w:left="426"/>
        <w:jc w:val="both"/>
        <w:rPr>
          <w:rFonts w:eastAsia="Arial Unicode MS" w:cs="Calibri"/>
          <w:sz w:val="24"/>
          <w:szCs w:val="24"/>
          <w:lang w:eastAsia="zh-CN"/>
        </w:rPr>
      </w:pPr>
      <w:r w:rsidRPr="004A52EB">
        <w:rPr>
          <w:rFonts w:eastAsia="Arial Unicode MS" w:cs="Calibri"/>
          <w:sz w:val="24"/>
          <w:szCs w:val="24"/>
          <w:lang w:eastAsia="pl-PL"/>
        </w:rPr>
        <w:t xml:space="preserve">Zamawiający uzna termin zastrzeżony w ust. 1 za zachowany, jeżeli przed jego upływem Wykonawca dokona zgłoszenia przedmiotu umowy do odbioru końcowego zgodnie z postanowieniami § 12 umowy, a w wyniku tego zgłoszenia Zamawiający dokona odbioru końcowego. </w:t>
      </w:r>
    </w:p>
    <w:p w14:paraId="499A6C24" w14:textId="77777777" w:rsidR="009961C3" w:rsidRPr="004A52EB" w:rsidRDefault="009961C3" w:rsidP="009961C3">
      <w:pPr>
        <w:numPr>
          <w:ilvl w:val="0"/>
          <w:numId w:val="33"/>
        </w:numPr>
        <w:suppressAutoHyphens/>
        <w:spacing w:after="0" w:line="276" w:lineRule="auto"/>
        <w:ind w:left="426"/>
        <w:jc w:val="both"/>
        <w:rPr>
          <w:rFonts w:eastAsia="Arial Unicode MS" w:cs="Calibri"/>
          <w:sz w:val="24"/>
          <w:szCs w:val="24"/>
          <w:lang w:eastAsia="zh-CN"/>
        </w:rPr>
      </w:pPr>
      <w:r w:rsidRPr="004A52EB">
        <w:rPr>
          <w:rFonts w:eastAsia="Arial Unicode MS" w:cs="Calibri"/>
          <w:sz w:val="24"/>
          <w:szCs w:val="24"/>
          <w:lang w:eastAsia="pl-PL"/>
        </w:rPr>
        <w:t xml:space="preserve">Zmiana terminu wykonania przedmiotu umowy jest dopuszczalna w przypadku: </w:t>
      </w:r>
    </w:p>
    <w:p w14:paraId="44338D59" w14:textId="77777777" w:rsidR="009961C3" w:rsidRPr="004A52EB" w:rsidRDefault="009961C3" w:rsidP="009961C3">
      <w:pPr>
        <w:numPr>
          <w:ilvl w:val="0"/>
          <w:numId w:val="46"/>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zh-CN"/>
        </w:rPr>
        <w:t xml:space="preserve"> wystąpienia warunków atmosferycznych lub hydrologicznych, które nie pozwolą na realizację robót budowlanych a które zostaną niezwłocznie zgłoszone na piśmie Zamawiającemu ze wskazaniem daty, charakteru oraz czasu trwania,  </w:t>
      </w:r>
    </w:p>
    <w:p w14:paraId="08C27B3C" w14:textId="77777777" w:rsidR="009961C3" w:rsidRPr="004A52EB" w:rsidRDefault="009961C3" w:rsidP="009961C3">
      <w:pPr>
        <w:numPr>
          <w:ilvl w:val="0"/>
          <w:numId w:val="46"/>
        </w:numPr>
        <w:tabs>
          <w:tab w:val="num" w:pos="0"/>
        </w:tabs>
        <w:suppressAutoHyphens/>
        <w:spacing w:after="0" w:line="276" w:lineRule="auto"/>
        <w:jc w:val="both"/>
        <w:rPr>
          <w:rFonts w:eastAsia="Arial Unicode MS" w:cs="Calibri"/>
          <w:sz w:val="24"/>
          <w:szCs w:val="24"/>
          <w:lang w:eastAsia="zh-CN"/>
        </w:rPr>
      </w:pPr>
      <w:r w:rsidRPr="004A52EB">
        <w:rPr>
          <w:rFonts w:eastAsia="Times New Roman" w:cs="Calibri"/>
          <w:sz w:val="24"/>
          <w:szCs w:val="24"/>
          <w:lang w:eastAsia="pl-PL"/>
        </w:rPr>
        <w:t xml:space="preserve"> wstrzymania lub przerw w robotach powstałych z przyczyn leżących po stronie Zamawiającego, w tym opóźnień będących następstwem wad zawartych w dostarczonej przez Zamawiającego dokumentacji projektowej,</w:t>
      </w:r>
    </w:p>
    <w:p w14:paraId="27FE4F7E" w14:textId="77777777" w:rsidR="009961C3" w:rsidRPr="004A52EB" w:rsidRDefault="009961C3" w:rsidP="009961C3">
      <w:pPr>
        <w:numPr>
          <w:ilvl w:val="0"/>
          <w:numId w:val="46"/>
        </w:numPr>
        <w:tabs>
          <w:tab w:val="num" w:pos="0"/>
        </w:tabs>
        <w:suppressAutoHyphens/>
        <w:spacing w:after="0" w:line="276" w:lineRule="auto"/>
        <w:jc w:val="both"/>
        <w:rPr>
          <w:rFonts w:eastAsia="Arial Unicode MS" w:cs="Calibri"/>
          <w:sz w:val="24"/>
          <w:szCs w:val="24"/>
          <w:lang w:eastAsia="zh-CN"/>
        </w:rPr>
      </w:pPr>
      <w:r w:rsidRPr="004A52EB">
        <w:rPr>
          <w:rFonts w:eastAsia="Times New Roman" w:cs="Calibri"/>
          <w:sz w:val="24"/>
          <w:szCs w:val="24"/>
          <w:lang w:eastAsia="pl-PL"/>
        </w:rPr>
        <w:lastRenderedPageBreak/>
        <w:t xml:space="preserve"> nieprzekazania przez Zamawiającego w terminie ustalonym w </w:t>
      </w:r>
      <w:r w:rsidRPr="004A52EB">
        <w:rPr>
          <w:rFonts w:eastAsia="Arial Unicode MS" w:cs="Calibri"/>
          <w:sz w:val="24"/>
          <w:szCs w:val="24"/>
          <w:lang w:eastAsia="pl-PL"/>
        </w:rPr>
        <w:t xml:space="preserve">§ 8 </w:t>
      </w:r>
      <w:r w:rsidRPr="004A52EB">
        <w:rPr>
          <w:rFonts w:eastAsia="Times New Roman" w:cs="Calibri"/>
          <w:sz w:val="24"/>
          <w:szCs w:val="24"/>
          <w:lang w:eastAsia="pl-PL"/>
        </w:rPr>
        <w:t>ust. 1 pkt. a) umowy Wykonawcy placu budowy,</w:t>
      </w:r>
    </w:p>
    <w:p w14:paraId="623C4C12" w14:textId="77777777" w:rsidR="009961C3" w:rsidRPr="004A52EB" w:rsidRDefault="009961C3" w:rsidP="009961C3">
      <w:pPr>
        <w:numPr>
          <w:ilvl w:val="0"/>
          <w:numId w:val="46"/>
        </w:numPr>
        <w:tabs>
          <w:tab w:val="num" w:pos="0"/>
        </w:tabs>
        <w:suppressAutoHyphens/>
        <w:spacing w:after="0" w:line="276" w:lineRule="auto"/>
        <w:jc w:val="both"/>
        <w:rPr>
          <w:rFonts w:eastAsia="Arial Unicode MS" w:cs="Calibri"/>
          <w:sz w:val="24"/>
          <w:szCs w:val="24"/>
          <w:lang w:eastAsia="zh-CN"/>
        </w:rPr>
      </w:pPr>
      <w:r w:rsidRPr="004A52EB">
        <w:rPr>
          <w:rFonts w:eastAsia="Times New Roman" w:cs="Calibri"/>
          <w:sz w:val="24"/>
          <w:szCs w:val="24"/>
          <w:lang w:eastAsia="pl-PL"/>
        </w:rPr>
        <w:t xml:space="preserve"> działania siły wyższej, za którą uważa się zdarzenia o charakterze nadzwyczajnym, które wystąpiły po zawarciu umowy, a których Strony nie mogły przewidzieć w dacie jej zawierania, których zaistnienie lub skutki uniemożliwiają wykonanie przedmiotu umowy w sposób zgodny z obowiązującymi przepisami, </w:t>
      </w:r>
    </w:p>
    <w:p w14:paraId="3E3F2A54" w14:textId="77777777" w:rsidR="009961C3" w:rsidRPr="004A52EB" w:rsidRDefault="009961C3" w:rsidP="009961C3">
      <w:pPr>
        <w:numPr>
          <w:ilvl w:val="0"/>
          <w:numId w:val="46"/>
        </w:numPr>
        <w:tabs>
          <w:tab w:val="num" w:pos="0"/>
        </w:tabs>
        <w:suppressAutoHyphens/>
        <w:spacing w:after="0" w:line="276" w:lineRule="auto"/>
        <w:jc w:val="both"/>
        <w:rPr>
          <w:rFonts w:eastAsia="Arial Unicode MS" w:cs="Calibri"/>
          <w:sz w:val="24"/>
          <w:szCs w:val="24"/>
          <w:lang w:eastAsia="zh-CN"/>
        </w:rPr>
      </w:pPr>
      <w:r w:rsidRPr="004A52EB">
        <w:rPr>
          <w:rFonts w:eastAsia="Times New Roman" w:cs="Calibri"/>
          <w:sz w:val="24"/>
          <w:szCs w:val="24"/>
          <w:lang w:eastAsia="pl-PL"/>
        </w:rPr>
        <w:t xml:space="preserve"> zmian i modyfikacji przedmiotu umowy i sposobu świadczenia w okolicznościach wskazanych w § 3 ust. 3 i 4 umowy. </w:t>
      </w:r>
    </w:p>
    <w:p w14:paraId="18479F8D" w14:textId="77777777" w:rsidR="009961C3" w:rsidRPr="00E3098E" w:rsidRDefault="009961C3" w:rsidP="009961C3">
      <w:pPr>
        <w:numPr>
          <w:ilvl w:val="0"/>
          <w:numId w:val="33"/>
        </w:numPr>
        <w:suppressAutoHyphens/>
        <w:spacing w:after="0" w:line="276" w:lineRule="auto"/>
        <w:jc w:val="both"/>
        <w:rPr>
          <w:rFonts w:eastAsia="Arial Unicode MS" w:cs="Calibri"/>
          <w:sz w:val="24"/>
          <w:szCs w:val="24"/>
          <w:lang w:eastAsia="zh-CN"/>
        </w:rPr>
      </w:pPr>
      <w:r w:rsidRPr="00E3098E">
        <w:rPr>
          <w:rFonts w:cs="Calibri"/>
          <w:sz w:val="24"/>
          <w:szCs w:val="24"/>
          <w:shd w:val="clear" w:color="auto" w:fill="FFFFFF"/>
        </w:rPr>
        <w:t>Harmonogram rzeczowo – finansowy stanowiący załącznik do umowy określa planowaną kolejność wykonywania robót i dostaw. Zmiana harmonogramu wymaga sporządzenia aneksu do umowy.</w:t>
      </w:r>
    </w:p>
    <w:p w14:paraId="0EC09F32" w14:textId="77777777" w:rsidR="009961C3" w:rsidRPr="004A52EB" w:rsidRDefault="009961C3" w:rsidP="009961C3">
      <w:pPr>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5</w:t>
      </w:r>
    </w:p>
    <w:p w14:paraId="0EA7F2C5"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zh-CN"/>
        </w:rPr>
        <w:t xml:space="preserve">Przedmiot umowy wykonany zostanie przy użyciu urządzeń i narzędzi należących do Wykonawcy oraz materiałów i wyrobów, które dostarczy Wykonawca. </w:t>
      </w:r>
    </w:p>
    <w:p w14:paraId="5C192C7B"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Wykonawca gwarantuje, że użyte do wykonania przedmiotu umowy materiały i wyroby będą nowoczesne, fabrycznie nowe, wysokiej jakości oraz pozbawione wad. </w:t>
      </w:r>
    </w:p>
    <w:p w14:paraId="4CCC5E5F"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zh-CN"/>
        </w:rPr>
        <w:t>Wykonawca zobowiązany jest wykonać przedmiot umowy z materiałów i wyrobów odpowiadających wymaganiom określonym w art. 10 ustawy z dnia 7 lipca 1994r. Prawo budowlane (</w:t>
      </w:r>
      <w:proofErr w:type="spellStart"/>
      <w:r w:rsidRPr="004A52EB">
        <w:rPr>
          <w:rFonts w:eastAsia="Arial Unicode MS" w:cs="Calibri"/>
          <w:sz w:val="24"/>
          <w:szCs w:val="24"/>
          <w:lang w:eastAsia="zh-CN"/>
        </w:rPr>
        <w:t>t.j</w:t>
      </w:r>
      <w:proofErr w:type="spellEnd"/>
      <w:r w:rsidRPr="004A52EB">
        <w:rPr>
          <w:rFonts w:eastAsia="Arial Unicode MS" w:cs="Calibri"/>
          <w:sz w:val="24"/>
          <w:szCs w:val="24"/>
          <w:lang w:eastAsia="zh-CN"/>
        </w:rPr>
        <w:t xml:space="preserve">. Dz.U. z 2023r., poz. 682 ze zm.) oraz posiadających właściwe atesty i świadectwa dopuszczenia do stosowania, </w:t>
      </w:r>
      <w:r w:rsidRPr="004A52EB">
        <w:rPr>
          <w:rFonts w:eastAsia="Arial Unicode MS" w:cs="Calibri"/>
          <w:sz w:val="24"/>
          <w:szCs w:val="24"/>
          <w:lang w:eastAsia="pl-PL"/>
        </w:rPr>
        <w:t>z uwzględnieniem postanowień zawartych w SWZ.</w:t>
      </w:r>
    </w:p>
    <w:p w14:paraId="574D4DBC"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bCs/>
          <w:sz w:val="24"/>
          <w:szCs w:val="24"/>
          <w:lang w:eastAsia="pl-PL"/>
        </w:rPr>
        <w:t xml:space="preserve">Jakość materiałów i wyrobów użytych do wykonania przedmiotu umowy przez Wykonawcę powinna być zgodna z normami, atestami, świadectwami dopuszczenia do stosowania i wymaganiami określonymi w opisie przedmiotu zamówienia. Ciężar wykonania tej zgodności spoczywa na Wykonawcy. </w:t>
      </w:r>
    </w:p>
    <w:p w14:paraId="4BABFC5D"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bCs/>
          <w:sz w:val="24"/>
          <w:szCs w:val="24"/>
          <w:lang w:eastAsia="pl-PL"/>
        </w:rPr>
        <w:t xml:space="preserve">Zamówienie oraz dostawa materiałów i wyrobów jest możliwa po uzyskaniu przez Wykonawcę akceptacji przez Zamawiającego wniosku materiałowego złożonego przez Wykonawcę. Zamawiający w terminie 14 dni od dnia wpływu wniosku materiałowego wyrazi zgodę lub odmówi zgody na piśmie. </w:t>
      </w:r>
    </w:p>
    <w:p w14:paraId="1FFD582D" w14:textId="77777777" w:rsidR="009961C3" w:rsidRPr="004A52EB" w:rsidRDefault="009961C3" w:rsidP="009961C3">
      <w:pPr>
        <w:numPr>
          <w:ilvl w:val="0"/>
          <w:numId w:val="39"/>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bCs/>
          <w:sz w:val="24"/>
          <w:szCs w:val="24"/>
          <w:lang w:eastAsia="pl-PL"/>
        </w:rPr>
        <w:t xml:space="preserve">Dokumenty potwierdzające spełnienie wymogów jakościowych materiałów i wyrobów Wykonawca okaże i przekaże Zamawiającemu na jego żądanie przed ich wbudowaniem. </w:t>
      </w:r>
    </w:p>
    <w:p w14:paraId="552C6866" w14:textId="77777777" w:rsidR="009961C3" w:rsidRPr="004A52EB" w:rsidRDefault="009961C3" w:rsidP="009961C3">
      <w:pPr>
        <w:spacing w:after="0" w:line="276" w:lineRule="auto"/>
        <w:ind w:left="644"/>
        <w:jc w:val="both"/>
        <w:rPr>
          <w:rFonts w:eastAsia="Arial Unicode MS" w:cs="Calibri"/>
          <w:sz w:val="24"/>
          <w:szCs w:val="24"/>
          <w:lang w:eastAsia="zh-CN"/>
        </w:rPr>
      </w:pPr>
      <w:r w:rsidRPr="004A52EB">
        <w:rPr>
          <w:rFonts w:eastAsia="Arial Unicode MS" w:cs="Calibri"/>
          <w:b/>
          <w:bCs/>
          <w:sz w:val="24"/>
          <w:szCs w:val="24"/>
          <w:lang w:eastAsia="pl-PL"/>
        </w:rPr>
        <w:t xml:space="preserve">                                                                 § 6</w:t>
      </w:r>
    </w:p>
    <w:p w14:paraId="23ADF7C9" w14:textId="77777777" w:rsidR="009961C3" w:rsidRPr="004A52EB" w:rsidRDefault="009961C3" w:rsidP="009961C3">
      <w:pPr>
        <w:numPr>
          <w:ilvl w:val="0"/>
          <w:numId w:val="10"/>
        </w:numPr>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Wykonawca przyjmuje obowiązki:</w:t>
      </w:r>
    </w:p>
    <w:p w14:paraId="64078E9E"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zgłoszenia i wynagradzania kierownika budowy, który ponosi odpowiedzialność za realizacje robót w zakresie przewidzianym ustawą Prawo budowlane,</w:t>
      </w:r>
    </w:p>
    <w:p w14:paraId="10F730DF"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właściwego zagospodarowania, zabezpieczenia i oznakowania miejsca wykonywanych robót,</w:t>
      </w:r>
    </w:p>
    <w:p w14:paraId="761A9CF2"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utrzymania porządku na terenie budowy w tym, wywozu odpadów zgodnie z obowiązującymi przepisami,  </w:t>
      </w:r>
    </w:p>
    <w:p w14:paraId="7603EA1E"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lastRenderedPageBreak/>
        <w:t>kierowania budową w tym, zapewnienia stałego nadzoru nad przygotowaniem i realizacją przedmiotu umowy,</w:t>
      </w:r>
    </w:p>
    <w:p w14:paraId="0F398AFF"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bieżącego kontrolowania swoich pracowników, a także podwykonawców i ich pracowników,</w:t>
      </w:r>
    </w:p>
    <w:p w14:paraId="2D96031F"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ochrony mienia znajdującego się na miejscu wykonywania robót lub zapleczu budowy,</w:t>
      </w:r>
    </w:p>
    <w:p w14:paraId="6F0295B9"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przestrzegania przepisów BHP i p. </w:t>
      </w:r>
      <w:proofErr w:type="spellStart"/>
      <w:r w:rsidRPr="004A52EB">
        <w:rPr>
          <w:rFonts w:eastAsia="Arial Unicode MS" w:cs="Calibri"/>
          <w:sz w:val="24"/>
          <w:szCs w:val="24"/>
          <w:lang w:eastAsia="pl-PL"/>
        </w:rPr>
        <w:t>poż</w:t>
      </w:r>
      <w:proofErr w:type="spellEnd"/>
      <w:r w:rsidRPr="004A52EB">
        <w:rPr>
          <w:rFonts w:eastAsia="Arial Unicode MS" w:cs="Calibri"/>
          <w:sz w:val="24"/>
          <w:szCs w:val="24"/>
          <w:lang w:eastAsia="pl-PL"/>
        </w:rPr>
        <w:t>. na terenie prac,</w:t>
      </w:r>
    </w:p>
    <w:p w14:paraId="5136D5C3"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zapewnienia kompleksowej obsługi geodezyjnej,  </w:t>
      </w:r>
    </w:p>
    <w:p w14:paraId="3FB387E9"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bieżącego zabezpieczenia wykonanych robót w sposób uniemożliwiający zniszczenie efektów robót,</w:t>
      </w:r>
    </w:p>
    <w:p w14:paraId="6571C8F6"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niezwłocznego zawiadamiania na piśmie Zamawiającego o ujawnionych wadach i brakach w PFU lub o innych przeszkodach związanych z wykonywaniem przedmiotu umowy,</w:t>
      </w:r>
    </w:p>
    <w:p w14:paraId="593784F8" w14:textId="77777777" w:rsidR="009961C3" w:rsidRPr="004A52EB" w:rsidRDefault="009961C3" w:rsidP="009961C3">
      <w:pPr>
        <w:numPr>
          <w:ilvl w:val="0"/>
          <w:numId w:val="12"/>
        </w:numPr>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współdziałania z Zamawiającym w zakresie realizacji zamówienia.</w:t>
      </w:r>
    </w:p>
    <w:p w14:paraId="41F504BF"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Na podstawie Programu </w:t>
      </w:r>
      <w:proofErr w:type="spellStart"/>
      <w:r w:rsidRPr="004A52EB">
        <w:rPr>
          <w:rFonts w:eastAsia="Times New Roman" w:cs="Calibri"/>
          <w:sz w:val="24"/>
          <w:szCs w:val="24"/>
          <w:lang w:eastAsia="pl-PL"/>
        </w:rPr>
        <w:t>Funkcjonalno</w:t>
      </w:r>
      <w:proofErr w:type="spellEnd"/>
      <w:r w:rsidRPr="004A52EB">
        <w:rPr>
          <w:rFonts w:eastAsia="Times New Roman" w:cs="Calibri"/>
          <w:sz w:val="24"/>
          <w:szCs w:val="24"/>
          <w:lang w:eastAsia="pl-PL"/>
        </w:rPr>
        <w:t xml:space="preserve"> - Użytkowego Wykonawca zobowiązuje się do opracowania Dokumentacji Projektowej w ramach której zostaną wykonane projekty budowlane, a także: </w:t>
      </w:r>
    </w:p>
    <w:p w14:paraId="6FC3E761"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inne projekty i opracowania wraz z niezbędnymi uzgodnieniami i opiniami, wymagane przepisami prawa lub wskazane przez organ wydający decyzję, jako uzupełnienie wniosku o wydanie decyzji o pozwoleniu na budowę, lub przyjmujący zgłoszenie jako uzupełnienie wniosku zgłaszającego zamiar wykonania robót budowlanych, </w:t>
      </w:r>
    </w:p>
    <w:p w14:paraId="499065D4"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projekty wykonawcze do projektu budowlanego.</w:t>
      </w:r>
    </w:p>
    <w:p w14:paraId="439F5DF1"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zobowiązuje się do wykonania Dokumentacji Projektowej przez osoby mające stosowne uprawnienia projektowe wskazane w ofercie. </w:t>
      </w:r>
    </w:p>
    <w:p w14:paraId="53E3BDEB"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zobowiązany jest (w razie potrzeby) zapewnić sprawdzenie Dokumentacji Projektowej przez osoby posiadające uprawnienia budowlane odpowiedniej specjalności do projektowania (sprawdzający) oraz dostarczyć Zamawiającemu ich oświadczenia o zgodności dokumentacji projektowej z przepisami i załączyć je do Dokumentacji Projektowej. </w:t>
      </w:r>
    </w:p>
    <w:p w14:paraId="62F9B244"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zapewnia, że opracowana Dokumentacja Projektowa będzie zgodna z obowiązującymi przepisami, a w szczególności z: </w:t>
      </w:r>
    </w:p>
    <w:p w14:paraId="2038C900"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ustawą z dnia 7 lipca 1994r. Prawo budowlane (tekst jednolity: Dz. U. z </w:t>
      </w:r>
      <w:r w:rsidRPr="004A52EB">
        <w:rPr>
          <w:rFonts w:eastAsia="Arial Unicode MS" w:cs="Calibri"/>
          <w:sz w:val="24"/>
          <w:szCs w:val="24"/>
          <w:lang w:eastAsia="zh-CN"/>
        </w:rPr>
        <w:t xml:space="preserve">2023r., poz. 682 </w:t>
      </w:r>
      <w:r w:rsidRPr="004A52EB">
        <w:rPr>
          <w:rFonts w:eastAsia="Times New Roman" w:cs="Calibri"/>
          <w:sz w:val="24"/>
          <w:szCs w:val="24"/>
          <w:lang w:eastAsia="pl-PL"/>
        </w:rPr>
        <w:t xml:space="preserve">ze zm.), </w:t>
      </w:r>
    </w:p>
    <w:p w14:paraId="3D83C6DD"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ustawą z dnia 3 października 2008r. o udostępnianiu informacji o środowisku i jego ochronie, udziale społeczeństwa w ochronie środowiska oraz o ocenach oddziaływania na środowisko (Dz. U. z 2023r. poz. 1094 ze zmianami), </w:t>
      </w:r>
    </w:p>
    <w:p w14:paraId="0370D92A" w14:textId="77777777" w:rsidR="009961C3" w:rsidRPr="004A52EB" w:rsidRDefault="009961C3" w:rsidP="009961C3">
      <w:pPr>
        <w:spacing w:after="0" w:line="240" w:lineRule="auto"/>
        <w:ind w:left="497"/>
        <w:jc w:val="both"/>
        <w:rPr>
          <w:rFonts w:eastAsia="Times New Roman" w:cs="Calibri"/>
          <w:sz w:val="24"/>
          <w:szCs w:val="24"/>
          <w:lang w:eastAsia="pl-PL"/>
        </w:rPr>
      </w:pPr>
      <w:r w:rsidRPr="004A52EB">
        <w:rPr>
          <w:rFonts w:eastAsia="Times New Roman" w:cs="Calibri"/>
          <w:sz w:val="24"/>
          <w:szCs w:val="24"/>
          <w:lang w:eastAsia="pl-PL"/>
        </w:rPr>
        <w:t xml:space="preserve">wraz z aktami wykonawczymi do tych ustaw, według stanu prawnego na dzień złożenia wniosku o pozwolenie na budowę lub zgłoszenia zamiaru wykonania robót budowlanych, a także złoży pisemne oświadczenie Projektanta, że Dokumentacja Projektowa jest kompletna pod względem celu, któremu ma służyć i wykonana z należytą starannością. </w:t>
      </w:r>
    </w:p>
    <w:p w14:paraId="1B47E1AC"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przy opracowywaniu Dokumentacji Projektowej zobowiązuje się: </w:t>
      </w:r>
    </w:p>
    <w:p w14:paraId="2FA94CEA"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zastosować optymalne i zaakceptowane przez Zamawiającego rozwiązania konstrukcyjne, materiałowe i kosztowe, w celu uzyskania nowoczesnych i właściwych </w:t>
      </w:r>
      <w:r w:rsidRPr="004A52EB">
        <w:rPr>
          <w:rFonts w:eastAsia="Times New Roman" w:cs="Calibri"/>
          <w:sz w:val="24"/>
          <w:szCs w:val="24"/>
          <w:lang w:eastAsia="pl-PL"/>
        </w:rPr>
        <w:lastRenderedPageBreak/>
        <w:t xml:space="preserve">standardów dla tego typu Zadania Inwestycyjnego, które ma być w oparciu o nią wykonane, </w:t>
      </w:r>
    </w:p>
    <w:p w14:paraId="0CF88726"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ponieść wszelkie opłaty za pozyskiwane w ramach realizacji Dokumentacji Projektowej decyzje, uzgodnienia i opinie, </w:t>
      </w:r>
    </w:p>
    <w:p w14:paraId="356583FD"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opracować Dokumentację Projektową kompletną z punktu widzenia Zadania Inwestycyjnego, które ma być wykonane na jej podstawie, spójnej i skoordynowanej we wszystkich specjalnościach, a w szczególności posiadającej niezbędne uzgodnienia,</w:t>
      </w:r>
    </w:p>
    <w:p w14:paraId="128549D2" w14:textId="77777777" w:rsidR="009961C3" w:rsidRPr="004A52EB" w:rsidRDefault="009961C3" w:rsidP="009961C3">
      <w:pPr>
        <w:numPr>
          <w:ilvl w:val="1"/>
          <w:numId w:val="10"/>
        </w:numPr>
        <w:spacing w:after="0" w:line="240" w:lineRule="auto"/>
        <w:ind w:hanging="350"/>
        <w:jc w:val="both"/>
        <w:rPr>
          <w:rFonts w:eastAsia="Times New Roman" w:cs="Calibri"/>
          <w:sz w:val="24"/>
          <w:szCs w:val="24"/>
          <w:lang w:eastAsia="pl-PL"/>
        </w:rPr>
      </w:pPr>
      <w:r w:rsidRPr="004A52EB">
        <w:rPr>
          <w:rFonts w:eastAsia="Times New Roman" w:cs="Calibri"/>
          <w:sz w:val="24"/>
          <w:szCs w:val="24"/>
          <w:lang w:eastAsia="pl-PL"/>
        </w:rPr>
        <w:t xml:space="preserve">przedstawiającej rozwiązania szczegółowe w zakresie umożliwiającym realizację Zadania Inwestycyjnego, które ma być wykonane na jej podstawie, bez dodatkowych opracowań i uzupełnień. </w:t>
      </w:r>
    </w:p>
    <w:p w14:paraId="1E6DA6A7"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zobowiązany jest do uzyskania wszystkich niezbędnych decyzji, pozwoleń, opinii, zatwierdzeń i innych dokumentów koniecznych do prawidłowej realizacji robót budowlanych. </w:t>
      </w:r>
    </w:p>
    <w:p w14:paraId="6F9F1255"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 ramach wykonywania obowiązków z niniejszej umowy, Wykonawca zobowiązany jest do zapewnienia wykonywania przez Projektantów podstawowych obowiązków projektanta wynikających z art. 20 ustawy z dnia 7 lipca 1994 roku Prawo Budowlane. </w:t>
      </w:r>
    </w:p>
    <w:p w14:paraId="448F3386" w14:textId="77777777" w:rsidR="009961C3" w:rsidRPr="004A52EB" w:rsidRDefault="009961C3" w:rsidP="009961C3">
      <w:pPr>
        <w:numPr>
          <w:ilvl w:val="0"/>
          <w:numId w:val="10"/>
        </w:numPr>
        <w:spacing w:after="0" w:line="240" w:lineRule="auto"/>
        <w:jc w:val="both"/>
        <w:rPr>
          <w:rFonts w:eastAsia="Times New Roman" w:cs="Calibri"/>
          <w:sz w:val="24"/>
          <w:szCs w:val="24"/>
          <w:lang w:eastAsia="pl-PL"/>
        </w:rPr>
      </w:pPr>
      <w:r w:rsidRPr="004A52EB">
        <w:rPr>
          <w:rFonts w:eastAsia="Times New Roman" w:cs="Calibri"/>
          <w:sz w:val="24"/>
          <w:szCs w:val="24"/>
          <w:lang w:eastAsia="pl-PL"/>
        </w:rPr>
        <w:t xml:space="preserve">Wykonawca w ramach wynagrodzenia umownego zobowiązuje się do dokonywania zmian w Dokumentacji Projektowej koniecznych do realizacji procesu budowlanego, a których konieczność dokonania wynika z przyczyn leżących po stronie Wykonawcy, w tym również do dokonywania poprawek i uzupełnień zgodnie z żądaniami organu wydającego decyzje </w:t>
      </w:r>
      <w:proofErr w:type="spellStart"/>
      <w:r w:rsidRPr="004A52EB">
        <w:rPr>
          <w:rFonts w:eastAsia="Times New Roman" w:cs="Calibri"/>
          <w:sz w:val="24"/>
          <w:szCs w:val="24"/>
          <w:lang w:eastAsia="pl-PL"/>
        </w:rPr>
        <w:t>formalno</w:t>
      </w:r>
      <w:proofErr w:type="spellEnd"/>
      <w:r w:rsidRPr="004A52EB">
        <w:rPr>
          <w:rFonts w:eastAsia="Times New Roman" w:cs="Calibri"/>
          <w:sz w:val="24"/>
          <w:szCs w:val="24"/>
          <w:lang w:eastAsia="pl-PL"/>
        </w:rPr>
        <w:t xml:space="preserve"> – prawne, wymaganych w trakcie toczących się postępowań mających na celu uzyskanie decyzji lub przyjęcia zgłoszeń zezwalających na wykonywanie robót budowlanych. </w:t>
      </w:r>
    </w:p>
    <w:p w14:paraId="44B88434"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Times New Roman" w:cs="Calibri"/>
          <w:sz w:val="24"/>
          <w:szCs w:val="24"/>
          <w:lang w:eastAsia="pl-PL"/>
        </w:rPr>
        <w:t>Wykonawca zobowiązany jest do opracowania i przekazania Zamawiającemu  prawidłowej i kompletnej Dokumentacji Powykonawczej w formie papierowej i cyfrowej zgodnie z odpowiednimi zapisami Programu Funkcjonalno-Użytkowego.</w:t>
      </w:r>
    </w:p>
    <w:p w14:paraId="75B4A7A3"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sz w:val="24"/>
          <w:szCs w:val="24"/>
          <w:lang w:eastAsia="zh-CN"/>
        </w:rPr>
        <w:t xml:space="preserve">Przedmiot umowy wykonany zostanie przy użyciu urządzeń i narzędzi należących do Wykonawcy oraz materiałów i wyrobów, które dostarczy Wykonawca. </w:t>
      </w:r>
    </w:p>
    <w:p w14:paraId="2E9015DF"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sz w:val="24"/>
          <w:szCs w:val="24"/>
          <w:lang w:eastAsia="pl-PL"/>
        </w:rPr>
        <w:t xml:space="preserve">Wykonawca gwarantuje, że użyte do wykonania przedmiotu umowy materiały i wyroby będą nowoczesne, fabrycznie nowe, wysokiej jakości oraz pozbawione wad. </w:t>
      </w:r>
    </w:p>
    <w:p w14:paraId="68A3D703"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sz w:val="24"/>
          <w:szCs w:val="24"/>
          <w:lang w:eastAsia="zh-CN"/>
        </w:rPr>
        <w:t>Wykonawca zobowiązany jest wykonać przedmiot umowy z materiałów i wyrobów odpowiadających wymaganiom określonym w art. 10 ustawy z dnia 7 lipca 1994r. Prawo budowlane (</w:t>
      </w:r>
      <w:proofErr w:type="spellStart"/>
      <w:r w:rsidRPr="004A52EB">
        <w:rPr>
          <w:rFonts w:eastAsia="Arial Unicode MS" w:cs="Calibri"/>
          <w:sz w:val="24"/>
          <w:szCs w:val="24"/>
          <w:lang w:eastAsia="zh-CN"/>
        </w:rPr>
        <w:t>t.j</w:t>
      </w:r>
      <w:proofErr w:type="spellEnd"/>
      <w:r w:rsidRPr="004A52EB">
        <w:rPr>
          <w:rFonts w:eastAsia="Arial Unicode MS" w:cs="Calibri"/>
          <w:sz w:val="24"/>
          <w:szCs w:val="24"/>
          <w:lang w:eastAsia="zh-CN"/>
        </w:rPr>
        <w:t>. Dz.U. z 2023r., poz. 682</w:t>
      </w:r>
      <w:r>
        <w:rPr>
          <w:rFonts w:eastAsia="Arial Unicode MS" w:cs="Calibri"/>
          <w:sz w:val="24"/>
          <w:szCs w:val="24"/>
          <w:lang w:eastAsia="zh-CN"/>
        </w:rPr>
        <w:t xml:space="preserve"> </w:t>
      </w:r>
      <w:r w:rsidRPr="004A52EB">
        <w:rPr>
          <w:rFonts w:eastAsia="Arial Unicode MS" w:cs="Calibri"/>
          <w:sz w:val="24"/>
          <w:szCs w:val="24"/>
          <w:lang w:eastAsia="zh-CN"/>
        </w:rPr>
        <w:t xml:space="preserve">ze zm.) oraz posiadających właściwe atesty i świadectwa dopuszczenia do stosowania, </w:t>
      </w:r>
      <w:r w:rsidRPr="004A52EB">
        <w:rPr>
          <w:rFonts w:eastAsia="Arial Unicode MS" w:cs="Calibri"/>
          <w:sz w:val="24"/>
          <w:szCs w:val="24"/>
          <w:lang w:eastAsia="pl-PL"/>
        </w:rPr>
        <w:t>z uwzględnieniem postanowień zawartych w SWZ.</w:t>
      </w:r>
    </w:p>
    <w:p w14:paraId="707C8779"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bCs/>
          <w:sz w:val="24"/>
          <w:szCs w:val="24"/>
          <w:lang w:eastAsia="pl-PL"/>
        </w:rPr>
        <w:t xml:space="preserve">Jakość materiałów i wyrobów użytych do wykonania przedmiotu umowy przez Wykonawcę powinna być zgodna z normami, atestami, świadectwami dopuszczenia do stosowania i wymaganiami określonymi w PFU. Ciężar wykonania tej zgodności spoczywa na Wykonawcy. </w:t>
      </w:r>
    </w:p>
    <w:p w14:paraId="746610AF"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bCs/>
          <w:sz w:val="24"/>
          <w:szCs w:val="24"/>
          <w:lang w:eastAsia="pl-PL"/>
        </w:rPr>
        <w:t xml:space="preserve">Zamówienie oraz dostawa materiałów i wyrobów jest możliwa po uzyskaniu przez Wykonawcę akceptacji przez Zamawiającego wniosku materiałowego złożonego przez Wykonawcę. Zamawiający w terminie 14 dni od dnia wpływu wniosku materiałowego wyrazi zgodę lub odmówi zgody na piśmie. </w:t>
      </w:r>
    </w:p>
    <w:p w14:paraId="0A9B00CA"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bCs/>
          <w:sz w:val="24"/>
          <w:szCs w:val="24"/>
          <w:lang w:eastAsia="pl-PL"/>
        </w:rPr>
        <w:lastRenderedPageBreak/>
        <w:t xml:space="preserve">Dokumenty potwierdzające spełnienie wymogów jakościowych materiałów i wyrobów Wykonawca okaże i przekaże Zamawiającemu na jego żądanie przed ich wbudowaniem. </w:t>
      </w:r>
    </w:p>
    <w:p w14:paraId="7779F88E" w14:textId="77777777" w:rsidR="009961C3" w:rsidRPr="004A52EB" w:rsidRDefault="009961C3" w:rsidP="009961C3">
      <w:pPr>
        <w:numPr>
          <w:ilvl w:val="0"/>
          <w:numId w:val="49"/>
        </w:numPr>
        <w:spacing w:after="0" w:line="240" w:lineRule="auto"/>
        <w:ind w:hanging="353"/>
        <w:jc w:val="both"/>
        <w:rPr>
          <w:rFonts w:eastAsia="Times New Roman" w:cs="Calibri"/>
          <w:sz w:val="24"/>
          <w:szCs w:val="24"/>
          <w:lang w:eastAsia="pl-PL"/>
        </w:rPr>
      </w:pPr>
      <w:r w:rsidRPr="004A52EB">
        <w:rPr>
          <w:rFonts w:eastAsia="Arial Unicode MS" w:cs="Calibri"/>
          <w:sz w:val="24"/>
          <w:szCs w:val="24"/>
          <w:lang w:eastAsia="pl-PL"/>
        </w:rPr>
        <w:t xml:space="preserve">Po zakończeniu wykonywania robót Wykonawca: </w:t>
      </w:r>
    </w:p>
    <w:p w14:paraId="1D41621D" w14:textId="77777777" w:rsidR="009961C3" w:rsidRPr="004A52EB" w:rsidRDefault="009961C3" w:rsidP="009961C3">
      <w:pPr>
        <w:numPr>
          <w:ilvl w:val="0"/>
          <w:numId w:val="37"/>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uporządkuje teren budowy i zwróci ten teren Zamawiającemu, </w:t>
      </w:r>
    </w:p>
    <w:p w14:paraId="705DB631" w14:textId="77777777" w:rsidR="009961C3" w:rsidRPr="004A52EB" w:rsidRDefault="009961C3" w:rsidP="009961C3">
      <w:pPr>
        <w:numPr>
          <w:ilvl w:val="0"/>
          <w:numId w:val="37"/>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przywróci do stanu z dnia przejęcia teren zajęty na realizację robót,</w:t>
      </w:r>
    </w:p>
    <w:p w14:paraId="562376D4" w14:textId="77777777" w:rsidR="009961C3" w:rsidRPr="004A52EB" w:rsidRDefault="009961C3" w:rsidP="009961C3">
      <w:pPr>
        <w:numPr>
          <w:ilvl w:val="0"/>
          <w:numId w:val="37"/>
        </w:numPr>
        <w:tabs>
          <w:tab w:val="left" w:pos="426"/>
        </w:tabs>
        <w:suppressAutoHyphens/>
        <w:spacing w:after="0" w:line="276" w:lineRule="auto"/>
        <w:jc w:val="both"/>
        <w:rPr>
          <w:rFonts w:eastAsia="Arial Unicode MS" w:cs="Calibri"/>
          <w:sz w:val="24"/>
          <w:szCs w:val="24"/>
          <w:lang w:eastAsia="zh-CN"/>
        </w:rPr>
      </w:pPr>
      <w:r w:rsidRPr="004A52EB">
        <w:rPr>
          <w:rFonts w:eastAsia="Arial Unicode MS" w:cs="Calibri"/>
          <w:sz w:val="24"/>
          <w:szCs w:val="24"/>
          <w:lang w:eastAsia="pl-PL"/>
        </w:rPr>
        <w:t xml:space="preserve">naprawi ewentualne szkody spowodowanych realizacją robót objętych umową; </w:t>
      </w:r>
    </w:p>
    <w:p w14:paraId="299274C4" w14:textId="77777777" w:rsidR="009961C3" w:rsidRPr="004A52EB" w:rsidRDefault="009961C3" w:rsidP="009961C3">
      <w:pPr>
        <w:numPr>
          <w:ilvl w:val="0"/>
          <w:numId w:val="10"/>
        </w:numPr>
        <w:tabs>
          <w:tab w:val="left" w:pos="426"/>
        </w:tabs>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 razie niewykonania obowiązków, o których mowa w ust. 1, Zamawiający jest uprawniony do jednostronnego przejęcia terenu stanowiącego teren budowy i zlecenia zastępczego prac porządkowych i naprawczych, a poniesionymi kosztami obciąży Wykonawcę. Wykonawca dokona zwrotu udokumentowanych kosztów w terminie 7 dni od dnia wezwania.</w:t>
      </w:r>
    </w:p>
    <w:p w14:paraId="72963D32" w14:textId="77777777" w:rsidR="009961C3" w:rsidRPr="004A52EB" w:rsidRDefault="009961C3" w:rsidP="009961C3">
      <w:pPr>
        <w:tabs>
          <w:tab w:val="left" w:pos="426"/>
        </w:tabs>
        <w:spacing w:after="0" w:line="276" w:lineRule="auto"/>
        <w:jc w:val="center"/>
        <w:rPr>
          <w:rFonts w:eastAsia="Arial Unicode MS" w:cs="Calibri"/>
          <w:sz w:val="24"/>
          <w:szCs w:val="24"/>
          <w:lang w:eastAsia="zh-CN"/>
        </w:rPr>
      </w:pPr>
      <w:r w:rsidRPr="004A52EB">
        <w:rPr>
          <w:rFonts w:eastAsia="Arial Unicode MS" w:cs="Calibri"/>
          <w:b/>
          <w:sz w:val="24"/>
          <w:szCs w:val="24"/>
          <w:lang w:eastAsia="pl-PL"/>
        </w:rPr>
        <w:t>§ 7</w:t>
      </w:r>
    </w:p>
    <w:p w14:paraId="08B697A3" w14:textId="77777777" w:rsidR="009961C3" w:rsidRPr="004A52EB" w:rsidRDefault="009961C3" w:rsidP="009961C3">
      <w:pPr>
        <w:numPr>
          <w:ilvl w:val="0"/>
          <w:numId w:val="18"/>
        </w:numPr>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Wykonawca ponosi odpowiedzialność za szkody wyrządzone na placu budowy i na terenie przyległym do placu budowy.</w:t>
      </w:r>
    </w:p>
    <w:p w14:paraId="5FE3EE0D" w14:textId="77777777" w:rsidR="009961C3" w:rsidRPr="004A52EB" w:rsidRDefault="009961C3" w:rsidP="009961C3">
      <w:pPr>
        <w:numPr>
          <w:ilvl w:val="0"/>
          <w:numId w:val="18"/>
        </w:numPr>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Wykonawca jest zobowiązany do posiadania w okresie wykonywania przedmiotu umowy polisy ubezpieczeniowej od odpowiedzialności cywilnej (OC) deliktowej i kontraktowej dla jednego i wszystkich zdarzeń w minimalnej wysokości: ……………… zł.</w:t>
      </w:r>
    </w:p>
    <w:p w14:paraId="46305E83" w14:textId="77777777" w:rsidR="009961C3" w:rsidRPr="004A52EB" w:rsidRDefault="009961C3" w:rsidP="009961C3">
      <w:pPr>
        <w:numPr>
          <w:ilvl w:val="0"/>
          <w:numId w:val="18"/>
        </w:numPr>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Wykonawca zobowiązuje się do odnawiania aktualnie posiadanej polisy OC na czas obejmujący wykonanie przedmiotu umowy. Dokument dotyczący odnowienia i opłacenia polisy Wykonawca zobowiązany jest przedstawić Zamawiającemu na 7 dni przed wygaśnięciem poprzedniej polisy OC.</w:t>
      </w:r>
    </w:p>
    <w:p w14:paraId="48A68FBF" w14:textId="77777777" w:rsidR="009961C3" w:rsidRPr="004A52EB" w:rsidRDefault="009961C3" w:rsidP="009961C3">
      <w:pPr>
        <w:numPr>
          <w:ilvl w:val="0"/>
          <w:numId w:val="18"/>
        </w:numPr>
        <w:suppressAutoHyphens/>
        <w:spacing w:after="0" w:line="276" w:lineRule="auto"/>
        <w:ind w:left="360"/>
        <w:jc w:val="both"/>
        <w:rPr>
          <w:rFonts w:eastAsia="Arial Unicode MS" w:cs="Calibri"/>
          <w:sz w:val="24"/>
          <w:szCs w:val="24"/>
          <w:lang w:eastAsia="zh-CN"/>
        </w:rPr>
      </w:pPr>
      <w:r w:rsidRPr="004A52EB">
        <w:rPr>
          <w:rFonts w:eastAsia="Arial Unicode MS" w:cs="Calibri"/>
          <w:sz w:val="24"/>
          <w:szCs w:val="24"/>
          <w:lang w:eastAsia="pl-PL"/>
        </w:rPr>
        <w:t>Wykonawca zobowiązany jest do pokrycia kwot nieuznanych przez Zakład Ubezpieczeń, z udziałów własnych i franszyz, a także wyczerpanych limitów odpowiedzialności, do pełnej kwoty roszczenia poszkodowanego lub likwidacji zaistniałej szkody.</w:t>
      </w:r>
    </w:p>
    <w:p w14:paraId="38E56928" w14:textId="77777777" w:rsidR="009961C3" w:rsidRPr="004A52EB" w:rsidRDefault="009961C3" w:rsidP="009961C3">
      <w:pPr>
        <w:numPr>
          <w:ilvl w:val="0"/>
          <w:numId w:val="18"/>
        </w:numPr>
        <w:suppressAutoHyphens/>
        <w:spacing w:after="0" w:line="276" w:lineRule="auto"/>
        <w:ind w:left="360"/>
        <w:jc w:val="both"/>
        <w:rPr>
          <w:rFonts w:eastAsia="Arial Unicode MS" w:cs="Calibri"/>
          <w:sz w:val="24"/>
          <w:szCs w:val="24"/>
          <w:lang w:eastAsia="zh-CN"/>
        </w:rPr>
      </w:pPr>
      <w:r w:rsidRPr="004A52EB">
        <w:rPr>
          <w:rFonts w:eastAsia="Times New Roman" w:cs="Calibri"/>
          <w:sz w:val="24"/>
          <w:szCs w:val="24"/>
          <w:lang w:val="x-none" w:eastAsia="x-none"/>
        </w:rPr>
        <w:t>Wykonawca oświadcza, iż Projektanci uczestniczący w opracowywaniu Dokumentacji Projektowej, bezterminowo zobowiązują się do niewykonywania autorskich praw osobistych do Dokumentacji Projektowej, oraz wyrażają zgodę na wykonywanie przez Zamawiającego autorskich praw osobistych do dokumentacji projektowej, a także wyrażają zgodę na:</w:t>
      </w:r>
    </w:p>
    <w:p w14:paraId="53FFE40B" w14:textId="77777777" w:rsidR="009961C3" w:rsidRPr="004A52EB" w:rsidRDefault="009961C3" w:rsidP="009961C3">
      <w:pPr>
        <w:widowControl w:val="0"/>
        <w:numPr>
          <w:ilvl w:val="1"/>
          <w:numId w:val="50"/>
        </w:numPr>
        <w:tabs>
          <w:tab w:val="left" w:pos="847"/>
        </w:tabs>
        <w:spacing w:after="0" w:line="240" w:lineRule="auto"/>
        <w:ind w:left="846" w:hanging="350"/>
        <w:jc w:val="both"/>
        <w:rPr>
          <w:rFonts w:cs="Calibri"/>
          <w:sz w:val="24"/>
          <w:szCs w:val="24"/>
          <w:lang w:val="x-none" w:eastAsia="x-none"/>
        </w:rPr>
      </w:pPr>
      <w:r w:rsidRPr="004A52EB">
        <w:rPr>
          <w:rFonts w:cs="Calibri"/>
          <w:sz w:val="24"/>
          <w:szCs w:val="24"/>
          <w:lang w:val="x-none" w:eastAsia="x-none"/>
        </w:rPr>
        <w:t>wprowadzanie zmian do Dokumentacji Projektowej,</w:t>
      </w:r>
    </w:p>
    <w:p w14:paraId="1ADC62E6" w14:textId="77777777" w:rsidR="009961C3" w:rsidRPr="004A52EB" w:rsidRDefault="009961C3" w:rsidP="009961C3">
      <w:pPr>
        <w:widowControl w:val="0"/>
        <w:numPr>
          <w:ilvl w:val="1"/>
          <w:numId w:val="50"/>
        </w:numPr>
        <w:tabs>
          <w:tab w:val="left" w:pos="847"/>
        </w:tabs>
        <w:spacing w:after="0" w:line="240" w:lineRule="auto"/>
        <w:ind w:left="846" w:hanging="350"/>
        <w:jc w:val="both"/>
        <w:rPr>
          <w:rFonts w:cs="Calibri"/>
          <w:sz w:val="24"/>
          <w:szCs w:val="24"/>
          <w:lang w:val="x-none" w:eastAsia="x-none"/>
        </w:rPr>
      </w:pPr>
      <w:r w:rsidRPr="004A52EB">
        <w:rPr>
          <w:rFonts w:cs="Calibri"/>
          <w:sz w:val="24"/>
          <w:szCs w:val="24"/>
          <w:lang w:val="x-none" w:eastAsia="x-none"/>
        </w:rPr>
        <w:t>wprowadzanie zmian do Dokumentacji Projektowej wynikających z konieczności jej aktualizacji,</w:t>
      </w:r>
    </w:p>
    <w:p w14:paraId="13CAD06C" w14:textId="77777777" w:rsidR="009961C3" w:rsidRPr="004A52EB" w:rsidRDefault="009961C3" w:rsidP="009961C3">
      <w:pPr>
        <w:widowControl w:val="0"/>
        <w:numPr>
          <w:ilvl w:val="1"/>
          <w:numId w:val="50"/>
        </w:numPr>
        <w:tabs>
          <w:tab w:val="left" w:pos="847"/>
        </w:tabs>
        <w:spacing w:after="0" w:line="240" w:lineRule="auto"/>
        <w:ind w:left="846" w:right="149" w:hanging="350"/>
        <w:jc w:val="both"/>
        <w:rPr>
          <w:rFonts w:cs="Calibri"/>
          <w:sz w:val="24"/>
          <w:szCs w:val="24"/>
          <w:lang w:val="x-none" w:eastAsia="x-none"/>
        </w:rPr>
      </w:pPr>
      <w:r w:rsidRPr="004A52EB">
        <w:rPr>
          <w:rFonts w:cs="Calibri"/>
          <w:sz w:val="24"/>
          <w:szCs w:val="24"/>
          <w:lang w:val="x-none" w:eastAsia="x-none"/>
        </w:rPr>
        <w:t>sprawowanie nadzoru autorskiego przez inny podmiot,</w:t>
      </w:r>
    </w:p>
    <w:p w14:paraId="66AA81EB" w14:textId="77777777" w:rsidR="009961C3" w:rsidRPr="004A52EB" w:rsidRDefault="009961C3" w:rsidP="009961C3">
      <w:pPr>
        <w:widowControl w:val="0"/>
        <w:numPr>
          <w:ilvl w:val="1"/>
          <w:numId w:val="50"/>
        </w:numPr>
        <w:tabs>
          <w:tab w:val="left" w:pos="847"/>
        </w:tabs>
        <w:spacing w:after="0" w:line="240" w:lineRule="auto"/>
        <w:ind w:left="846" w:right="149" w:hanging="350"/>
        <w:jc w:val="both"/>
        <w:rPr>
          <w:rFonts w:cs="Calibri"/>
          <w:sz w:val="24"/>
          <w:szCs w:val="24"/>
          <w:lang w:val="x-none" w:eastAsia="x-none"/>
        </w:rPr>
      </w:pPr>
      <w:r w:rsidRPr="004A52EB">
        <w:rPr>
          <w:rFonts w:cs="Calibri"/>
          <w:sz w:val="24"/>
          <w:szCs w:val="24"/>
          <w:lang w:val="x-none" w:eastAsia="x-none"/>
        </w:rPr>
        <w:t>decydowanie o sposobie oznaczenia autorstwa,</w:t>
      </w:r>
    </w:p>
    <w:p w14:paraId="36470789" w14:textId="77777777" w:rsidR="009961C3" w:rsidRPr="004A52EB" w:rsidRDefault="009961C3" w:rsidP="009961C3">
      <w:pPr>
        <w:widowControl w:val="0"/>
        <w:numPr>
          <w:ilvl w:val="1"/>
          <w:numId w:val="50"/>
        </w:numPr>
        <w:tabs>
          <w:tab w:val="left" w:pos="847"/>
        </w:tabs>
        <w:spacing w:after="0" w:line="240" w:lineRule="auto"/>
        <w:ind w:left="846" w:right="149" w:hanging="350"/>
        <w:jc w:val="both"/>
        <w:rPr>
          <w:rFonts w:cs="Calibri"/>
          <w:sz w:val="24"/>
          <w:szCs w:val="24"/>
          <w:lang w:val="x-none" w:eastAsia="x-none"/>
        </w:rPr>
      </w:pPr>
      <w:r w:rsidRPr="004A52EB">
        <w:rPr>
          <w:rFonts w:cs="Calibri"/>
          <w:sz w:val="24"/>
          <w:szCs w:val="24"/>
          <w:lang w:val="x-none" w:eastAsia="x-none"/>
        </w:rPr>
        <w:t>decydowania o wprowadzaniu zmian mających wpływ na treść i formę dokumentacji,</w:t>
      </w:r>
    </w:p>
    <w:p w14:paraId="5DF8F393" w14:textId="77777777" w:rsidR="009961C3" w:rsidRPr="004A52EB" w:rsidRDefault="009961C3" w:rsidP="009961C3">
      <w:pPr>
        <w:widowControl w:val="0"/>
        <w:numPr>
          <w:ilvl w:val="1"/>
          <w:numId w:val="50"/>
        </w:numPr>
        <w:tabs>
          <w:tab w:val="left" w:pos="847"/>
        </w:tabs>
        <w:spacing w:after="0" w:line="240" w:lineRule="auto"/>
        <w:ind w:left="846" w:hanging="350"/>
        <w:jc w:val="both"/>
        <w:rPr>
          <w:rFonts w:cs="Calibri"/>
          <w:sz w:val="24"/>
          <w:szCs w:val="24"/>
          <w:lang w:val="x-none" w:eastAsia="x-none"/>
        </w:rPr>
      </w:pPr>
      <w:r w:rsidRPr="004A52EB">
        <w:rPr>
          <w:rFonts w:cs="Calibri"/>
          <w:sz w:val="24"/>
          <w:szCs w:val="24"/>
          <w:lang w:val="x-none" w:eastAsia="x-none"/>
        </w:rPr>
        <w:t>decydowanie o rozpowszechnianiu dokumentacji projektowej w całości lub w części samodzielnie lub w połączeniu z innymi utworami,</w:t>
      </w:r>
    </w:p>
    <w:p w14:paraId="32A54251" w14:textId="77777777" w:rsidR="009961C3" w:rsidRPr="004A52EB" w:rsidRDefault="009961C3" w:rsidP="009961C3">
      <w:pPr>
        <w:widowControl w:val="0"/>
        <w:numPr>
          <w:ilvl w:val="1"/>
          <w:numId w:val="50"/>
        </w:numPr>
        <w:tabs>
          <w:tab w:val="left" w:pos="847"/>
        </w:tabs>
        <w:spacing w:after="0" w:line="240" w:lineRule="auto"/>
        <w:ind w:left="846" w:hanging="350"/>
        <w:jc w:val="both"/>
        <w:rPr>
          <w:rFonts w:cs="Calibri"/>
          <w:sz w:val="24"/>
          <w:szCs w:val="24"/>
          <w:lang w:val="x-none" w:eastAsia="x-none"/>
        </w:rPr>
      </w:pPr>
      <w:r w:rsidRPr="004A52EB">
        <w:rPr>
          <w:rFonts w:cs="Calibri"/>
          <w:sz w:val="24"/>
          <w:szCs w:val="24"/>
          <w:lang w:val="x-none" w:eastAsia="x-none"/>
        </w:rPr>
        <w:t>decydowanie o wykorzystaniu dokumentacji projektowej w całości lub w części samodzielnie lub w połączeniu z innymi dokumentacji,</w:t>
      </w:r>
    </w:p>
    <w:p w14:paraId="08EDF732" w14:textId="77777777" w:rsidR="009961C3" w:rsidRPr="004A52EB" w:rsidRDefault="009961C3" w:rsidP="009961C3">
      <w:pPr>
        <w:tabs>
          <w:tab w:val="left" w:pos="499"/>
          <w:tab w:val="left" w:pos="9356"/>
        </w:tabs>
        <w:spacing w:after="0" w:line="240" w:lineRule="auto"/>
        <w:ind w:left="493"/>
        <w:contextualSpacing/>
        <w:jc w:val="both"/>
        <w:rPr>
          <w:rFonts w:eastAsia="Times New Roman" w:cs="Calibri"/>
          <w:sz w:val="24"/>
          <w:szCs w:val="24"/>
          <w:lang w:val="x-none" w:eastAsia="x-none"/>
        </w:rPr>
      </w:pPr>
      <w:r w:rsidRPr="004A52EB">
        <w:rPr>
          <w:rFonts w:eastAsia="Times New Roman" w:cs="Calibri"/>
          <w:sz w:val="24"/>
          <w:szCs w:val="24"/>
          <w:lang w:val="x-none" w:eastAsia="x-none"/>
        </w:rPr>
        <w:lastRenderedPageBreak/>
        <w:t xml:space="preserve">według potrzeb Zamawiającego związanych z realizacją przedmiotu umowy, wykorzystaniem dokumentacji, funkcjonowaniem obiektu zrealizowanym na podstawie dokumentacji projektowej, udzielaniem informacji, prowadzeniem działań promocyjnych bądź komercyjnych, oraz koniecznością zastępczego zlecenia usunięcia wad. </w:t>
      </w:r>
    </w:p>
    <w:p w14:paraId="2C30DD81" w14:textId="77777777" w:rsidR="009961C3" w:rsidRPr="004A52EB" w:rsidRDefault="009961C3" w:rsidP="009961C3">
      <w:pPr>
        <w:widowControl w:val="0"/>
        <w:numPr>
          <w:ilvl w:val="0"/>
          <w:numId w:val="18"/>
        </w:numPr>
        <w:tabs>
          <w:tab w:val="left" w:pos="499"/>
          <w:tab w:val="left" w:pos="709"/>
        </w:tabs>
        <w:spacing w:after="0" w:line="240" w:lineRule="auto"/>
        <w:jc w:val="both"/>
        <w:rPr>
          <w:rFonts w:eastAsia="Times New Roman" w:cs="Calibri"/>
          <w:sz w:val="24"/>
          <w:szCs w:val="24"/>
          <w:lang w:val="x-none" w:eastAsia="x-none"/>
        </w:rPr>
      </w:pPr>
      <w:r w:rsidRPr="004A52EB">
        <w:rPr>
          <w:rFonts w:eastAsia="Times New Roman" w:cs="Calibri"/>
          <w:sz w:val="24"/>
          <w:szCs w:val="24"/>
          <w:lang w:val="x-none" w:eastAsia="x-none"/>
        </w:rPr>
        <w:t xml:space="preserve">Wykonawca, w ramach wynagrodzenia z chwilą wydania Dokumentacji Projektowej, przenosi na Zamawiającego całość autorskich praw majątkowych oraz praw zależnych do Dokumentacji Projektowej </w:t>
      </w:r>
      <w:r w:rsidRPr="004A52EB">
        <w:rPr>
          <w:rFonts w:cs="Calibri"/>
          <w:sz w:val="24"/>
          <w:szCs w:val="24"/>
          <w:lang w:val="x-none" w:eastAsia="x-none"/>
        </w:rPr>
        <w:t>na wszystkich polach eksploatacji wymienionych w art. 50 ustawy z dnia 4 lutego 1994r. o prawach autorskich i prawach pokrewnych, oraz wymienionych poniżej, a w szczególności:</w:t>
      </w:r>
    </w:p>
    <w:p w14:paraId="69AE7B5F" w14:textId="77777777" w:rsidR="009961C3" w:rsidRPr="004A52EB" w:rsidRDefault="009961C3" w:rsidP="009961C3">
      <w:pPr>
        <w:numPr>
          <w:ilvl w:val="1"/>
          <w:numId w:val="51"/>
        </w:numPr>
        <w:spacing w:after="0" w:line="240" w:lineRule="auto"/>
        <w:ind w:left="850" w:hanging="357"/>
        <w:jc w:val="both"/>
        <w:rPr>
          <w:rFonts w:cs="Calibri"/>
          <w:sz w:val="24"/>
          <w:szCs w:val="24"/>
        </w:rPr>
      </w:pPr>
      <w:r w:rsidRPr="004A52EB">
        <w:rPr>
          <w:rFonts w:cs="Calibri"/>
          <w:sz w:val="24"/>
          <w:szCs w:val="24"/>
        </w:rPr>
        <w:t xml:space="preserve">w zakresie utrwalania i zwielokrotniania dokumentacji opracowanej w ramach przedmiotu umowy – wytwarzania jej egzemplarzy wszelkimi znanymi technikami </w:t>
      </w:r>
      <w:r w:rsidRPr="004A52EB">
        <w:rPr>
          <w:rFonts w:cs="Calibri"/>
          <w:sz w:val="24"/>
          <w:szCs w:val="24"/>
        </w:rPr>
        <w:br/>
        <w:t>w dowolnej liczbie, wprowadzania jej do pamięci komputera oraz zapis w formie elektronicznej,</w:t>
      </w:r>
    </w:p>
    <w:p w14:paraId="65BFDFB9" w14:textId="77777777" w:rsidR="009961C3" w:rsidRPr="004A52EB" w:rsidRDefault="009961C3" w:rsidP="009961C3">
      <w:pPr>
        <w:numPr>
          <w:ilvl w:val="1"/>
          <w:numId w:val="51"/>
        </w:numPr>
        <w:spacing w:after="0" w:line="240" w:lineRule="auto"/>
        <w:ind w:left="850" w:hanging="357"/>
        <w:jc w:val="both"/>
        <w:rPr>
          <w:rFonts w:cs="Calibri"/>
          <w:sz w:val="24"/>
          <w:szCs w:val="24"/>
        </w:rPr>
      </w:pPr>
      <w:r w:rsidRPr="004A52EB">
        <w:rPr>
          <w:rFonts w:cs="Calibri"/>
          <w:sz w:val="24"/>
          <w:szCs w:val="24"/>
        </w:rPr>
        <w:t>w zakresie obrotu dokumentacją opracowaną w ramach przedmiotu umowy i jej egzemplarzami – wprowadzanie do obrotu, najem, dzierżawa, użyczenie lub nieodpłatne przekazywanie jej egzemplarzy,</w:t>
      </w:r>
    </w:p>
    <w:p w14:paraId="0CF6B1D9" w14:textId="77777777" w:rsidR="009961C3" w:rsidRPr="004A52EB" w:rsidRDefault="009961C3" w:rsidP="009961C3">
      <w:pPr>
        <w:numPr>
          <w:ilvl w:val="1"/>
          <w:numId w:val="51"/>
        </w:numPr>
        <w:spacing w:after="0" w:line="240" w:lineRule="auto"/>
        <w:ind w:left="850" w:hanging="357"/>
        <w:jc w:val="both"/>
        <w:rPr>
          <w:rFonts w:cs="Calibri"/>
          <w:sz w:val="24"/>
          <w:szCs w:val="24"/>
        </w:rPr>
      </w:pPr>
      <w:r w:rsidRPr="004A52EB">
        <w:rPr>
          <w:rFonts w:cs="Calibri"/>
          <w:sz w:val="24"/>
          <w:szCs w:val="24"/>
        </w:rPr>
        <w:t>w zakresie rozpowszechniania dokumentacji opracowanej w ramach przedmiotu umowy w sposób inny niż określony powyżej – publiczne udostępnianie, w taki sposób aby każdy miał do niej dostęp, we wszystkich dostępnych technikach i formach udostępnienia, w miejscu i czasie przez siebie wybranym, w tym udostępnianie przez sieć komputerową lub inną sieć przekazu elektronicznego,</w:t>
      </w:r>
    </w:p>
    <w:p w14:paraId="6F118C0C" w14:textId="77777777" w:rsidR="009961C3" w:rsidRPr="004A52EB" w:rsidRDefault="009961C3" w:rsidP="009961C3">
      <w:pPr>
        <w:numPr>
          <w:ilvl w:val="1"/>
          <w:numId w:val="51"/>
        </w:numPr>
        <w:spacing w:after="0" w:line="240" w:lineRule="auto"/>
        <w:ind w:left="850" w:hanging="357"/>
        <w:jc w:val="both"/>
        <w:rPr>
          <w:rFonts w:cs="Calibri"/>
          <w:sz w:val="24"/>
          <w:szCs w:val="24"/>
        </w:rPr>
      </w:pPr>
      <w:r w:rsidRPr="004A52EB">
        <w:rPr>
          <w:rFonts w:cs="Calibri"/>
          <w:sz w:val="24"/>
          <w:szCs w:val="24"/>
        </w:rPr>
        <w:t>wprowadzania wszystkich zmian do dokumentacji opracowanej w ramach przedmiotu umowy przez uprawnionego projektanta oraz korzystania ze zmienionej wersji w sposób określony w lit. od a) do b),</w:t>
      </w:r>
    </w:p>
    <w:p w14:paraId="0F36ADBC" w14:textId="77777777" w:rsidR="009961C3" w:rsidRPr="004A52EB" w:rsidRDefault="009961C3" w:rsidP="009961C3">
      <w:pPr>
        <w:numPr>
          <w:ilvl w:val="1"/>
          <w:numId w:val="51"/>
        </w:numPr>
        <w:spacing w:after="0" w:line="240" w:lineRule="auto"/>
        <w:ind w:left="850" w:hanging="357"/>
        <w:jc w:val="both"/>
        <w:rPr>
          <w:rFonts w:cs="Calibri"/>
          <w:sz w:val="24"/>
          <w:szCs w:val="24"/>
        </w:rPr>
      </w:pPr>
      <w:r w:rsidRPr="004A52EB">
        <w:rPr>
          <w:rFonts w:cs="Calibri"/>
          <w:sz w:val="24"/>
          <w:szCs w:val="24"/>
        </w:rPr>
        <w:t>przedsięwzięcia wszelkich innych czynności w celu realizacji zadania inwestycyjnego, które ma być wykonane w ramach przedmiotu umowy.</w:t>
      </w:r>
    </w:p>
    <w:p w14:paraId="3FB3C510" w14:textId="77777777" w:rsidR="009961C3" w:rsidRPr="004A52EB" w:rsidRDefault="009961C3" w:rsidP="009961C3">
      <w:pPr>
        <w:numPr>
          <w:ilvl w:val="0"/>
          <w:numId w:val="18"/>
        </w:numPr>
        <w:spacing w:after="0" w:line="240" w:lineRule="auto"/>
        <w:jc w:val="both"/>
        <w:rPr>
          <w:rFonts w:cs="Calibri"/>
          <w:sz w:val="24"/>
          <w:szCs w:val="24"/>
          <w:lang w:val="x-none" w:eastAsia="x-none"/>
        </w:rPr>
      </w:pPr>
      <w:r w:rsidRPr="004A52EB">
        <w:rPr>
          <w:rFonts w:cs="Calibri"/>
          <w:sz w:val="24"/>
          <w:szCs w:val="24"/>
          <w:lang w:val="x-none" w:eastAsia="x-none"/>
        </w:rPr>
        <w:t>Wykonawca udziela Zamawiającemu w chwili wydania dokumentacji opracowanej w ramach przedmiotu umowy zezwolenia do dokonywania wszelkich zmian i przeróbek dokumentacji opracowanej w ramach przedmiotu umowy przez uprawnionych projektantów, w tym również do wykorzystania ich w części lub całości oraz łącznie z innymi dokumentacji i przenosi na Zamawiającego prawo zezwalania na wykonanie zależnych praw autorskich. W chwili wydania dokumentacji projektowej Wykonawca wyraża zgodę na rozporządzanie i korzystanie z opracowań ww. dokumentów na polach eksploatacji, o których mowa w ust. 3 niniejszego paragrafu.</w:t>
      </w:r>
    </w:p>
    <w:p w14:paraId="6E9BC064" w14:textId="77777777" w:rsidR="009961C3" w:rsidRPr="004A52EB" w:rsidRDefault="009961C3" w:rsidP="009961C3">
      <w:pPr>
        <w:numPr>
          <w:ilvl w:val="0"/>
          <w:numId w:val="18"/>
        </w:numPr>
        <w:spacing w:after="0" w:line="240" w:lineRule="auto"/>
        <w:jc w:val="both"/>
        <w:rPr>
          <w:rFonts w:cs="Calibri"/>
          <w:sz w:val="24"/>
          <w:szCs w:val="24"/>
        </w:rPr>
      </w:pPr>
      <w:r w:rsidRPr="004A52EB">
        <w:rPr>
          <w:rFonts w:cs="Calibri"/>
          <w:sz w:val="24"/>
          <w:szCs w:val="24"/>
        </w:rPr>
        <w:t>Przeniesienie praw autorskich do dokumentacji opracowanej w ramach przedmiotu umowy na wszystkich wyżej określonych polach eksploatacji nie jest terytorialnie ograniczone (obejmuje terytorium Rzeczpospolitej Polskiej oraz wszelkich innych krajów).</w:t>
      </w:r>
    </w:p>
    <w:p w14:paraId="6830A467" w14:textId="77777777" w:rsidR="009961C3" w:rsidRPr="004A52EB" w:rsidRDefault="009961C3" w:rsidP="009961C3">
      <w:pPr>
        <w:numPr>
          <w:ilvl w:val="0"/>
          <w:numId w:val="18"/>
        </w:numPr>
        <w:spacing w:after="0" w:line="240" w:lineRule="auto"/>
        <w:jc w:val="both"/>
        <w:rPr>
          <w:rFonts w:cs="Calibri"/>
          <w:sz w:val="24"/>
          <w:szCs w:val="24"/>
        </w:rPr>
      </w:pPr>
      <w:r w:rsidRPr="004A52EB">
        <w:rPr>
          <w:rFonts w:cs="Calibri"/>
          <w:sz w:val="24"/>
          <w:szCs w:val="24"/>
        </w:rPr>
        <w:t>Zamawiający ma prawo zbyć nabyte prawa lub upoważnić osoby trzecie do korzystania z uzyskanych zezwoleń.</w:t>
      </w:r>
    </w:p>
    <w:p w14:paraId="2D1FE8CC" w14:textId="77777777" w:rsidR="009961C3" w:rsidRPr="004A52EB" w:rsidRDefault="009961C3" w:rsidP="009961C3">
      <w:pPr>
        <w:numPr>
          <w:ilvl w:val="0"/>
          <w:numId w:val="18"/>
        </w:numPr>
        <w:spacing w:after="0" w:line="240" w:lineRule="auto"/>
        <w:jc w:val="both"/>
        <w:rPr>
          <w:rFonts w:cs="Calibri"/>
          <w:sz w:val="24"/>
          <w:szCs w:val="24"/>
        </w:rPr>
      </w:pPr>
      <w:r w:rsidRPr="004A52EB">
        <w:rPr>
          <w:rFonts w:cs="Calibri"/>
          <w:sz w:val="24"/>
          <w:szCs w:val="24"/>
        </w:rPr>
        <w:t xml:space="preserve">Zezwolenia udzielone Zamawiającemu są nieodwołalne i nie są uzależnione od żadnych warunków oraz zostały udzielone bez prawa wypowiedzenia lub cofnięcia. </w:t>
      </w:r>
    </w:p>
    <w:p w14:paraId="3C32AABC" w14:textId="77777777" w:rsidR="009961C3" w:rsidRPr="004A52EB" w:rsidRDefault="009961C3" w:rsidP="009961C3">
      <w:pPr>
        <w:widowControl w:val="0"/>
        <w:numPr>
          <w:ilvl w:val="0"/>
          <w:numId w:val="18"/>
        </w:numPr>
        <w:spacing w:after="0" w:line="240" w:lineRule="auto"/>
        <w:jc w:val="both"/>
        <w:rPr>
          <w:rFonts w:cs="Calibri"/>
          <w:sz w:val="24"/>
          <w:szCs w:val="24"/>
          <w:lang w:val="x-none" w:eastAsia="x-none"/>
        </w:rPr>
      </w:pPr>
      <w:r w:rsidRPr="004A52EB">
        <w:rPr>
          <w:rFonts w:cs="Calibri"/>
          <w:sz w:val="24"/>
          <w:szCs w:val="24"/>
          <w:lang w:val="x-none" w:eastAsia="x-none"/>
        </w:rPr>
        <w:t>Przejście praw autorskich powoduje przejście na Zamawiającego własności egzemplarzy dokumentacji opracowanej w ramach przedmiotu umowy.</w:t>
      </w:r>
    </w:p>
    <w:p w14:paraId="7ECCB2DA" w14:textId="77777777" w:rsidR="009961C3" w:rsidRPr="004A52EB" w:rsidRDefault="009961C3" w:rsidP="009961C3">
      <w:pPr>
        <w:widowControl w:val="0"/>
        <w:numPr>
          <w:ilvl w:val="0"/>
          <w:numId w:val="18"/>
        </w:numPr>
        <w:spacing w:after="0" w:line="240" w:lineRule="auto"/>
        <w:jc w:val="both"/>
        <w:rPr>
          <w:rFonts w:cs="Calibri"/>
          <w:sz w:val="24"/>
          <w:szCs w:val="24"/>
          <w:lang w:val="x-none" w:eastAsia="x-none"/>
        </w:rPr>
      </w:pPr>
      <w:r w:rsidRPr="004A52EB">
        <w:rPr>
          <w:rFonts w:cs="Calibri"/>
          <w:sz w:val="24"/>
          <w:szCs w:val="24"/>
        </w:rPr>
        <w:lastRenderedPageBreak/>
        <w:t>Wykonawca oświadcza, że:</w:t>
      </w:r>
    </w:p>
    <w:p w14:paraId="0DF65D1E" w14:textId="77777777" w:rsidR="009961C3" w:rsidRPr="004A52EB" w:rsidRDefault="009961C3" w:rsidP="009961C3">
      <w:pPr>
        <w:numPr>
          <w:ilvl w:val="0"/>
          <w:numId w:val="52"/>
        </w:numPr>
        <w:spacing w:after="0" w:line="240" w:lineRule="auto"/>
        <w:ind w:left="850" w:hanging="357"/>
        <w:jc w:val="both"/>
        <w:rPr>
          <w:rFonts w:cs="Calibri"/>
          <w:sz w:val="24"/>
          <w:szCs w:val="24"/>
        </w:rPr>
      </w:pPr>
      <w:r w:rsidRPr="004A52EB">
        <w:rPr>
          <w:rFonts w:cs="Calibri"/>
          <w:sz w:val="24"/>
          <w:szCs w:val="24"/>
        </w:rPr>
        <w:t>wszelkie dokumentacje w rozumieniu ustawy z dnia 4 lutego 1994r. o prawach autorskich i prawach pokrewnych, jakimi będzie się posługiwał w trakcie wykonywania niniejszej umowy, a także, które powstaną w wyniku wykonywania niniejszej umowy, będą oryginalne, bez zapożyczeń z dokumentacji osób trzecich oraz nie będą naruszać praw przysługujących osobom trzecim, w szczególności praw autorskich oraz ich dóbr osobistych,</w:t>
      </w:r>
    </w:p>
    <w:p w14:paraId="3F5F0E8E" w14:textId="77777777" w:rsidR="009961C3" w:rsidRPr="004A52EB" w:rsidRDefault="009961C3" w:rsidP="009961C3">
      <w:pPr>
        <w:numPr>
          <w:ilvl w:val="0"/>
          <w:numId w:val="52"/>
        </w:numPr>
        <w:spacing w:after="0" w:line="240" w:lineRule="auto"/>
        <w:ind w:left="850" w:hanging="357"/>
        <w:jc w:val="both"/>
        <w:rPr>
          <w:rFonts w:cs="Calibri"/>
          <w:sz w:val="24"/>
          <w:szCs w:val="24"/>
        </w:rPr>
      </w:pPr>
      <w:r w:rsidRPr="004A52EB">
        <w:rPr>
          <w:rFonts w:cs="Calibri"/>
          <w:sz w:val="24"/>
          <w:szCs w:val="24"/>
        </w:rPr>
        <w:t>nabędzie prawa, w tym autorskie prawa majątkowe oraz wszelkie upoważnienia do wykonywania praw zależnych od osób, z którymi będzie współpracować przy realizacji niniejszej umowy, a także uzyska od tych osób nieodwołalne zgodny na wykonywanie zależnych praw autorskich.</w:t>
      </w:r>
    </w:p>
    <w:p w14:paraId="3CBE4271" w14:textId="77777777" w:rsidR="009961C3" w:rsidRPr="004A52EB" w:rsidRDefault="009961C3" w:rsidP="009961C3">
      <w:pPr>
        <w:numPr>
          <w:ilvl w:val="0"/>
          <w:numId w:val="18"/>
        </w:numPr>
        <w:spacing w:after="0" w:line="240" w:lineRule="auto"/>
        <w:jc w:val="both"/>
        <w:rPr>
          <w:rFonts w:cs="Calibri"/>
          <w:sz w:val="24"/>
          <w:szCs w:val="24"/>
        </w:rPr>
      </w:pPr>
      <w:r w:rsidRPr="004A52EB">
        <w:rPr>
          <w:rFonts w:cs="Calibri"/>
          <w:sz w:val="24"/>
          <w:szCs w:val="24"/>
        </w:rPr>
        <w:t>W przypadku gdy na skutek naruszenia przez Wykonawcę postanowień ust. 1 – 9 korzystanie z Przedmiotu umowy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Przedmiotu umowy oraz do zwrotu odpowiedniej części wynagrodzenia z tytułu niniejszej umowy.</w:t>
      </w:r>
    </w:p>
    <w:p w14:paraId="6A07AF42" w14:textId="77777777" w:rsidR="009961C3" w:rsidRPr="00C75156" w:rsidRDefault="009961C3" w:rsidP="009961C3">
      <w:pPr>
        <w:numPr>
          <w:ilvl w:val="0"/>
          <w:numId w:val="18"/>
        </w:numPr>
        <w:spacing w:after="0" w:line="240" w:lineRule="auto"/>
        <w:ind w:left="493" w:hanging="357"/>
        <w:jc w:val="both"/>
        <w:rPr>
          <w:rFonts w:cs="Calibri"/>
          <w:sz w:val="24"/>
          <w:szCs w:val="24"/>
        </w:rPr>
      </w:pPr>
      <w:r w:rsidRPr="00C75156">
        <w:rPr>
          <w:rFonts w:cs="Calibri"/>
          <w:sz w:val="24"/>
          <w:szCs w:val="24"/>
        </w:rPr>
        <w:t xml:space="preserve">Postanowienia niniejszego paragrafu stosuje się również do przekazanych przez Wykonawcę </w:t>
      </w:r>
      <w:r w:rsidRPr="00C75156">
        <w:rPr>
          <w:rFonts w:eastAsia="Times New Roman" w:cs="Calibri"/>
          <w:sz w:val="24"/>
          <w:szCs w:val="24"/>
        </w:rPr>
        <w:t>dokumentów i instrukcji dotyczących użytkowania Przedmiotu Umowy i jego wyposażenia, z momentem ich faktycznego przekazania Zamawiającemu.</w:t>
      </w:r>
    </w:p>
    <w:p w14:paraId="43DB5862" w14:textId="77777777" w:rsidR="009961C3" w:rsidRPr="00C75156" w:rsidRDefault="009961C3" w:rsidP="009961C3">
      <w:pPr>
        <w:tabs>
          <w:tab w:val="left" w:pos="426"/>
        </w:tabs>
        <w:spacing w:after="0" w:line="276" w:lineRule="auto"/>
        <w:jc w:val="center"/>
        <w:rPr>
          <w:rFonts w:eastAsia="Arial Unicode MS" w:cs="Calibri"/>
          <w:sz w:val="24"/>
          <w:szCs w:val="24"/>
          <w:lang w:eastAsia="zh-CN"/>
        </w:rPr>
      </w:pPr>
      <w:r w:rsidRPr="00C75156">
        <w:rPr>
          <w:rFonts w:eastAsia="Arial Unicode MS" w:cs="Calibri"/>
          <w:b/>
          <w:bCs/>
          <w:sz w:val="24"/>
          <w:szCs w:val="24"/>
          <w:lang w:eastAsia="pl-PL"/>
        </w:rPr>
        <w:t>§ 8</w:t>
      </w:r>
    </w:p>
    <w:p w14:paraId="50DA8689" w14:textId="77777777" w:rsidR="009961C3" w:rsidRPr="00C75156" w:rsidRDefault="009961C3" w:rsidP="009961C3">
      <w:pPr>
        <w:pStyle w:val="Akapitzlist"/>
        <w:numPr>
          <w:ilvl w:val="0"/>
          <w:numId w:val="58"/>
        </w:numPr>
        <w:tabs>
          <w:tab w:val="left" w:pos="426"/>
        </w:tabs>
        <w:suppressAutoHyphens/>
        <w:ind w:left="426"/>
        <w:jc w:val="both"/>
        <w:rPr>
          <w:rFonts w:ascii="Calibri" w:eastAsia="Arial Unicode MS" w:hAnsi="Calibri" w:cs="Calibri"/>
          <w:sz w:val="24"/>
          <w:szCs w:val="24"/>
          <w:lang w:eastAsia="zh-CN"/>
        </w:rPr>
      </w:pPr>
      <w:r w:rsidRPr="00C75156">
        <w:rPr>
          <w:rFonts w:ascii="Calibri" w:eastAsia="Arial Unicode MS" w:hAnsi="Calibri" w:cs="Calibri"/>
          <w:sz w:val="24"/>
          <w:szCs w:val="24"/>
          <w:lang w:eastAsia="pl-PL"/>
        </w:rPr>
        <w:t>Do obowiązków Zamawiającego należy:</w:t>
      </w:r>
    </w:p>
    <w:p w14:paraId="6A6814ED" w14:textId="77777777" w:rsidR="009961C3" w:rsidRPr="00E3098E" w:rsidRDefault="009961C3" w:rsidP="009961C3">
      <w:pPr>
        <w:numPr>
          <w:ilvl w:val="0"/>
          <w:numId w:val="15"/>
        </w:numPr>
        <w:tabs>
          <w:tab w:val="left" w:pos="426"/>
        </w:tabs>
        <w:suppressAutoHyphens/>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pl-PL"/>
        </w:rPr>
        <w:t xml:space="preserve">przekazanie Wykonawcy placu budowy w </w:t>
      </w:r>
      <w:r w:rsidRPr="00E3098E">
        <w:rPr>
          <w:rFonts w:eastAsia="Arial Unicode MS" w:cs="Calibri"/>
          <w:sz w:val="24"/>
          <w:szCs w:val="24"/>
          <w:lang w:eastAsia="pl-PL"/>
        </w:rPr>
        <w:t>terminie 7 dni od dnia uzyskania ostatecznej decyzji pozwolenia na budowę lub uzyskania oświadczenia o nie wniesieniu sprzeciwu do dokonanego zgłoszenia,</w:t>
      </w:r>
    </w:p>
    <w:p w14:paraId="35F7BC2A" w14:textId="77777777" w:rsidR="009961C3" w:rsidRPr="00C75156" w:rsidRDefault="009961C3" w:rsidP="009961C3">
      <w:pPr>
        <w:numPr>
          <w:ilvl w:val="0"/>
          <w:numId w:val="15"/>
        </w:numPr>
        <w:tabs>
          <w:tab w:val="left" w:pos="426"/>
        </w:tabs>
        <w:suppressAutoHyphens/>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pl-PL"/>
        </w:rPr>
        <w:t xml:space="preserve">dokonywanie odbiorów poszczególnych rodzajów (etapów) robót, w terminach określonych w umowie,  </w:t>
      </w:r>
    </w:p>
    <w:p w14:paraId="7BFA5898" w14:textId="77777777" w:rsidR="009961C3" w:rsidRPr="00C75156" w:rsidRDefault="009961C3" w:rsidP="009961C3">
      <w:pPr>
        <w:numPr>
          <w:ilvl w:val="0"/>
          <w:numId w:val="15"/>
        </w:numPr>
        <w:tabs>
          <w:tab w:val="left" w:pos="426"/>
        </w:tabs>
        <w:suppressAutoHyphens/>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pl-PL"/>
        </w:rPr>
        <w:t xml:space="preserve">zapłata Wykonawcy wynagrodzenia zgodnie z warunkami określonymi w umowie, </w:t>
      </w:r>
    </w:p>
    <w:p w14:paraId="4E25A80B" w14:textId="77777777" w:rsidR="009961C3" w:rsidRPr="00C75156" w:rsidRDefault="009961C3" w:rsidP="009961C3">
      <w:pPr>
        <w:numPr>
          <w:ilvl w:val="0"/>
          <w:numId w:val="15"/>
        </w:numPr>
        <w:tabs>
          <w:tab w:val="left" w:pos="426"/>
        </w:tabs>
        <w:suppressAutoHyphens/>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pl-PL"/>
        </w:rPr>
        <w:t xml:space="preserve">współdziałanie z Wykonawcą przy realizacji przedmiotu umowy. </w:t>
      </w:r>
    </w:p>
    <w:p w14:paraId="15AC8C55" w14:textId="77777777" w:rsidR="009961C3" w:rsidRPr="00C75156" w:rsidRDefault="009961C3" w:rsidP="009961C3">
      <w:pPr>
        <w:numPr>
          <w:ilvl w:val="0"/>
          <w:numId w:val="32"/>
        </w:numPr>
        <w:tabs>
          <w:tab w:val="left" w:pos="426"/>
        </w:tabs>
        <w:suppressAutoHyphens/>
        <w:spacing w:after="0" w:line="276" w:lineRule="auto"/>
        <w:jc w:val="both"/>
        <w:rPr>
          <w:rFonts w:eastAsia="Arial Unicode MS" w:cs="Calibri"/>
          <w:sz w:val="24"/>
          <w:szCs w:val="24"/>
          <w:lang w:eastAsia="zh-CN"/>
        </w:rPr>
      </w:pPr>
      <w:r w:rsidRPr="00C75156">
        <w:rPr>
          <w:rFonts w:eastAsia="Arial Unicode MS" w:cs="Calibri"/>
          <w:sz w:val="24"/>
          <w:szCs w:val="24"/>
          <w:lang w:eastAsia="pl-PL"/>
        </w:rPr>
        <w:t xml:space="preserve">Zamawiający będzie wykonywał nadzór inwestorski poprzez swojego przedstawiciela </w:t>
      </w:r>
      <w:r w:rsidRPr="00C75156">
        <w:rPr>
          <w:rFonts w:eastAsia="Arial Unicode MS" w:cs="Calibri"/>
          <w:sz w:val="24"/>
          <w:szCs w:val="24"/>
          <w:lang w:eastAsia="zh-CN"/>
        </w:rPr>
        <w:t xml:space="preserve">działającego w granicach umocowania określonego przepisami ustawy Prawo budowlane. Przedstawiciel Zamawiającego uprawniony jest do wydawania Wykonawcy poleceń związanych z jakością i ilością robót w celu zachowania zgodności z umową, dokumentacją projektową, przepisami prawa. W przypadkach spornych Wykonawca zgłasza niezwłocznie zastrzeżenia na piśmie podając uzasadnienie stanowiska.  </w:t>
      </w:r>
    </w:p>
    <w:p w14:paraId="179066A8" w14:textId="77777777" w:rsidR="009961C3" w:rsidRPr="00C75156" w:rsidRDefault="009961C3" w:rsidP="009961C3">
      <w:pPr>
        <w:numPr>
          <w:ilvl w:val="0"/>
          <w:numId w:val="32"/>
        </w:numPr>
        <w:suppressAutoHyphens/>
        <w:spacing w:after="0" w:line="276" w:lineRule="auto"/>
        <w:jc w:val="both"/>
        <w:rPr>
          <w:rFonts w:eastAsia="Arial Unicode MS" w:cs="Calibri"/>
          <w:sz w:val="24"/>
          <w:szCs w:val="24"/>
          <w:lang w:eastAsia="zh-CN"/>
        </w:rPr>
      </w:pPr>
      <w:r w:rsidRPr="00C75156">
        <w:rPr>
          <w:rFonts w:eastAsia="Arial Unicode MS" w:cs="Calibri"/>
          <w:sz w:val="24"/>
          <w:szCs w:val="24"/>
          <w:lang w:eastAsia="pl-PL"/>
        </w:rPr>
        <w:t>Zamawiający uprawniony jest do kontrolowania prawidłowości wykonanych dostaw i robót, w szczególności ich jakości, terminowości i użycia właściwych materiałów i wyrobów oraz do żądania utrwalenia wyników kontroli w protokołach sporządzonych z udziałem Wykonawcy.</w:t>
      </w:r>
    </w:p>
    <w:p w14:paraId="19BF0357" w14:textId="77777777" w:rsidR="009961C3" w:rsidRPr="00C75156" w:rsidRDefault="009961C3" w:rsidP="009961C3">
      <w:pPr>
        <w:numPr>
          <w:ilvl w:val="0"/>
          <w:numId w:val="32"/>
        </w:numPr>
        <w:suppressAutoHyphens/>
        <w:spacing w:after="0" w:line="276" w:lineRule="auto"/>
        <w:jc w:val="both"/>
        <w:rPr>
          <w:rFonts w:eastAsia="Arial Unicode MS" w:cs="Calibri"/>
          <w:sz w:val="24"/>
          <w:szCs w:val="24"/>
          <w:lang w:eastAsia="zh-CN"/>
        </w:rPr>
      </w:pPr>
      <w:r w:rsidRPr="00C75156">
        <w:rPr>
          <w:rFonts w:eastAsia="Arial Unicode MS" w:cs="Calibri"/>
          <w:sz w:val="24"/>
          <w:szCs w:val="24"/>
          <w:lang w:eastAsia="pl-PL"/>
        </w:rPr>
        <w:lastRenderedPageBreak/>
        <w:t>Zamawiający może zgłaszać zastrzeżenia i żądać od Wykonawcy usunięcia z terenu budowy materiałów i wyrobów uznanych za nie spełniające wymogów oraz każdej firmy lub osoby, która zdaniem Zamawiającego nie posiada wymaganych kwalifikacji do wykonywania powierzonych zadań lub której obecność na terenie budowy jest uznana przez Zamawiającego za niepożądaną.</w:t>
      </w:r>
    </w:p>
    <w:p w14:paraId="4FEFDEF2" w14:textId="77777777" w:rsidR="009961C3" w:rsidRPr="00C75156" w:rsidRDefault="009961C3" w:rsidP="009961C3">
      <w:pPr>
        <w:tabs>
          <w:tab w:val="left" w:pos="284"/>
        </w:tabs>
        <w:suppressAutoHyphens/>
        <w:autoSpaceDE w:val="0"/>
        <w:spacing w:after="0" w:line="276" w:lineRule="auto"/>
        <w:jc w:val="center"/>
        <w:rPr>
          <w:rFonts w:eastAsia="Arial Unicode MS" w:cs="Calibri"/>
          <w:sz w:val="24"/>
          <w:szCs w:val="24"/>
          <w:lang w:eastAsia="zh-CN"/>
        </w:rPr>
      </w:pPr>
      <w:r w:rsidRPr="00C75156">
        <w:rPr>
          <w:rFonts w:eastAsia="Arial Unicode MS" w:cs="Calibri"/>
          <w:b/>
          <w:sz w:val="24"/>
          <w:szCs w:val="24"/>
          <w:lang w:eastAsia="zh-CN"/>
        </w:rPr>
        <w:t>§ 9</w:t>
      </w:r>
    </w:p>
    <w:p w14:paraId="4048C88C"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zh-CN"/>
        </w:rPr>
        <w:t xml:space="preserve">Wykonywanie części robót stanowiących przedmiot umowy Wykonawca może realizować   przy pomocy podwykonawców z zastrzeżeniem postanowień art. 462 </w:t>
      </w:r>
      <w:proofErr w:type="spellStart"/>
      <w:r w:rsidRPr="00C75156">
        <w:rPr>
          <w:rFonts w:eastAsia="Arial Unicode MS" w:cs="Calibri"/>
          <w:sz w:val="24"/>
          <w:szCs w:val="24"/>
          <w:lang w:eastAsia="zh-CN"/>
        </w:rPr>
        <w:t>Pzp</w:t>
      </w:r>
      <w:proofErr w:type="spellEnd"/>
      <w:r w:rsidRPr="00C75156">
        <w:rPr>
          <w:rFonts w:eastAsia="Arial Unicode MS" w:cs="Calibri"/>
          <w:sz w:val="24"/>
          <w:szCs w:val="24"/>
          <w:lang w:eastAsia="zh-CN"/>
        </w:rPr>
        <w:t>.</w:t>
      </w:r>
    </w:p>
    <w:p w14:paraId="43428C82"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zh-CN"/>
        </w:rPr>
        <w:t xml:space="preserve">Wykonawca wskazuje jako podwykonawcę robót w zakresie ……... firmę ………………………….. oraz zastrzega powierzenie robót innym podwykonawcom w zakresie …………….… .  </w:t>
      </w:r>
    </w:p>
    <w:p w14:paraId="6B153569"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zh-CN"/>
        </w:rPr>
        <w:t xml:space="preserve">Wykonawca zawiadomi Zamawiającego o przystąpieniu podwykonawcy do wykonywania robót budowlanych oraz poinformuje o wszelkich zmianach w tym zakresie, poprzez wiadomość e-mail na adres </w:t>
      </w:r>
      <w:hyperlink r:id="rId7" w:history="1">
        <w:r w:rsidRPr="00C75156">
          <w:rPr>
            <w:rStyle w:val="Hipercze"/>
            <w:rFonts w:cs="Calibri"/>
            <w:sz w:val="24"/>
            <w:szCs w:val="24"/>
            <w:lang w:eastAsia="pl-PL" w:bidi="pl-PL"/>
          </w:rPr>
          <w:t>radkow@radkow.ugm.pl</w:t>
        </w:r>
      </w:hyperlink>
      <w:r w:rsidRPr="00C75156">
        <w:rPr>
          <w:rFonts w:cs="Calibri"/>
          <w:sz w:val="24"/>
          <w:szCs w:val="24"/>
          <w:lang w:eastAsia="pl-PL" w:bidi="pl-PL"/>
        </w:rPr>
        <w:t xml:space="preserve"> . </w:t>
      </w:r>
      <w:r w:rsidRPr="00C75156">
        <w:rPr>
          <w:rFonts w:eastAsia="Arial Unicode MS" w:cs="Calibri"/>
          <w:sz w:val="24"/>
          <w:szCs w:val="24"/>
          <w:lang w:eastAsia="zh-CN"/>
        </w:rPr>
        <w:t xml:space="preserve">Informacje dotyczyć będą nazwy podwykonawcy, danych kontaktowych, przedstawicieli podwykonawcy. </w:t>
      </w:r>
    </w:p>
    <w:p w14:paraId="27AEE359"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Arial Unicode MS" w:cs="Calibri"/>
          <w:sz w:val="24"/>
          <w:szCs w:val="24"/>
          <w:lang w:eastAsia="zh-CN"/>
        </w:rPr>
        <w:t xml:space="preserve">Na żądanie i w terminie zakreślonym przez Zamawiającego Wykonawca złoży oświadczenie o niepodleganiu podwykonawcy wykluczeniu i spełnieniu warunków udziału w postępowaniu, o którym mowa w art. 125 ust. 1 </w:t>
      </w:r>
      <w:proofErr w:type="spellStart"/>
      <w:r w:rsidRPr="00C75156">
        <w:rPr>
          <w:rFonts w:eastAsia="Arial Unicode MS" w:cs="Calibri"/>
          <w:sz w:val="24"/>
          <w:szCs w:val="24"/>
          <w:lang w:eastAsia="zh-CN"/>
        </w:rPr>
        <w:t>Pzp</w:t>
      </w:r>
      <w:proofErr w:type="spellEnd"/>
      <w:r w:rsidRPr="00C75156">
        <w:rPr>
          <w:rFonts w:eastAsia="Arial Unicode MS" w:cs="Calibri"/>
          <w:sz w:val="24"/>
          <w:szCs w:val="24"/>
          <w:lang w:eastAsia="zh-CN"/>
        </w:rPr>
        <w:t xml:space="preserve"> lub przedstawi podmiotowe środki dowodowe dotyczące podwykonawcy.      </w:t>
      </w:r>
    </w:p>
    <w:p w14:paraId="7B549DE0"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WenQuanYi Zen Hei" w:cs="Calibri"/>
          <w:bCs/>
          <w:sz w:val="24"/>
          <w:szCs w:val="24"/>
          <w:lang w:eastAsia="hi-IN" w:bidi="hi-IN"/>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7839A4B1" w14:textId="77777777" w:rsidR="009961C3" w:rsidRPr="00C75156" w:rsidRDefault="009961C3" w:rsidP="009961C3">
      <w:pPr>
        <w:numPr>
          <w:ilvl w:val="0"/>
          <w:numId w:val="35"/>
        </w:numPr>
        <w:tabs>
          <w:tab w:val="left" w:pos="284"/>
        </w:tabs>
        <w:suppressAutoHyphens/>
        <w:autoSpaceDE w:val="0"/>
        <w:spacing w:after="0" w:line="276" w:lineRule="auto"/>
        <w:ind w:left="426"/>
        <w:jc w:val="both"/>
        <w:rPr>
          <w:rFonts w:eastAsia="Arial Unicode MS" w:cs="Calibri"/>
          <w:sz w:val="24"/>
          <w:szCs w:val="24"/>
          <w:lang w:eastAsia="zh-CN"/>
        </w:rPr>
      </w:pPr>
      <w:r w:rsidRPr="00C75156">
        <w:rPr>
          <w:rFonts w:eastAsia="WenQuanYi Zen Hei" w:cs="Calibri"/>
          <w:bCs/>
          <w:sz w:val="24"/>
          <w:szCs w:val="24"/>
          <w:lang w:eastAsia="hi-IN" w:bidi="hi-IN"/>
        </w:rPr>
        <w:t xml:space="preserve">Zamawiający, w terminie 10 dni od otrzymania projektu umowy, zgłasza pisemne zastrzeżenia do projektu umowy o podwykonawstwo w przypadku, gdy: </w:t>
      </w:r>
    </w:p>
    <w:p w14:paraId="56700021" w14:textId="77777777" w:rsidR="009961C3" w:rsidRPr="00C75156" w:rsidRDefault="009961C3" w:rsidP="009961C3">
      <w:pPr>
        <w:numPr>
          <w:ilvl w:val="0"/>
          <w:numId w:val="36"/>
        </w:numPr>
        <w:tabs>
          <w:tab w:val="left" w:pos="284"/>
        </w:tabs>
        <w:suppressAutoHyphens/>
        <w:autoSpaceDE w:val="0"/>
        <w:spacing w:after="0" w:line="276" w:lineRule="auto"/>
        <w:jc w:val="both"/>
        <w:rPr>
          <w:rFonts w:eastAsia="Arial Unicode MS" w:cs="Calibri"/>
          <w:sz w:val="24"/>
          <w:szCs w:val="24"/>
          <w:lang w:eastAsia="zh-CN"/>
        </w:rPr>
      </w:pPr>
      <w:r w:rsidRPr="00C75156">
        <w:rPr>
          <w:rFonts w:eastAsia="WenQuanYi Zen Hei" w:cs="Calibri"/>
          <w:bCs/>
          <w:sz w:val="24"/>
          <w:szCs w:val="24"/>
          <w:lang w:eastAsia="hi-IN" w:bidi="hi-IN"/>
        </w:rPr>
        <w:t xml:space="preserve">nie spełnia wymagań określonych w dokumentach zamówienia, </w:t>
      </w:r>
    </w:p>
    <w:p w14:paraId="21C1C623" w14:textId="77777777" w:rsidR="009961C3" w:rsidRPr="00C75156" w:rsidRDefault="009961C3" w:rsidP="009961C3">
      <w:pPr>
        <w:numPr>
          <w:ilvl w:val="0"/>
          <w:numId w:val="36"/>
        </w:numPr>
        <w:tabs>
          <w:tab w:val="left" w:pos="284"/>
        </w:tabs>
        <w:suppressAutoHyphens/>
        <w:autoSpaceDE w:val="0"/>
        <w:spacing w:after="0" w:line="276" w:lineRule="auto"/>
        <w:jc w:val="both"/>
        <w:rPr>
          <w:rFonts w:eastAsia="Arial Unicode MS" w:cs="Calibri"/>
          <w:sz w:val="24"/>
          <w:szCs w:val="24"/>
          <w:lang w:eastAsia="zh-CN"/>
        </w:rPr>
      </w:pPr>
      <w:r w:rsidRPr="00C75156">
        <w:rPr>
          <w:rFonts w:eastAsia="WenQuanYi Zen Hei" w:cs="Calibri"/>
          <w:bCs/>
          <w:sz w:val="24"/>
          <w:szCs w:val="24"/>
          <w:lang w:eastAsia="hi-IN" w:bidi="hi-IN"/>
        </w:rPr>
        <w:t>przewiduje termin zapłaty wynagrodzenia dłuższy niż 21 dni od dnia doręczenia wykonawcy, podwykonawcy lub dalszemu podwykonawcy faktury lub rachunku,</w:t>
      </w:r>
    </w:p>
    <w:p w14:paraId="21DADF85" w14:textId="77777777" w:rsidR="009961C3" w:rsidRPr="00C75156" w:rsidRDefault="009961C3" w:rsidP="009961C3">
      <w:pPr>
        <w:numPr>
          <w:ilvl w:val="0"/>
          <w:numId w:val="36"/>
        </w:numPr>
        <w:tabs>
          <w:tab w:val="left" w:pos="284"/>
        </w:tabs>
        <w:suppressAutoHyphens/>
        <w:autoSpaceDE w:val="0"/>
        <w:spacing w:after="0" w:line="276" w:lineRule="auto"/>
        <w:jc w:val="both"/>
        <w:rPr>
          <w:rFonts w:eastAsia="Arial Unicode MS" w:cs="Calibri"/>
          <w:sz w:val="24"/>
          <w:szCs w:val="24"/>
          <w:lang w:eastAsia="zh-CN"/>
        </w:rPr>
      </w:pPr>
      <w:r w:rsidRPr="00C75156">
        <w:rPr>
          <w:rFonts w:eastAsia="WenQuanYi Zen Hei" w:cs="Calibri"/>
          <w:bCs/>
          <w:sz w:val="24"/>
          <w:szCs w:val="24"/>
          <w:lang w:eastAsia="hi-IN" w:bidi="hi-IN"/>
        </w:rPr>
        <w:t xml:space="preserve">zawiera postanowienia niezgodne z art. 463 </w:t>
      </w:r>
      <w:proofErr w:type="spellStart"/>
      <w:r w:rsidRPr="00C75156">
        <w:rPr>
          <w:rFonts w:eastAsia="WenQuanYi Zen Hei" w:cs="Calibri"/>
          <w:bCs/>
          <w:sz w:val="24"/>
          <w:szCs w:val="24"/>
          <w:lang w:eastAsia="hi-IN" w:bidi="hi-IN"/>
        </w:rPr>
        <w:t>Pzp</w:t>
      </w:r>
      <w:proofErr w:type="spellEnd"/>
      <w:r w:rsidRPr="00C75156">
        <w:rPr>
          <w:rFonts w:eastAsia="WenQuanYi Zen Hei" w:cs="Calibri"/>
          <w:bCs/>
          <w:sz w:val="24"/>
          <w:szCs w:val="24"/>
          <w:lang w:eastAsia="hi-IN" w:bidi="hi-IN"/>
        </w:rPr>
        <w:t xml:space="preserve">.  </w:t>
      </w:r>
    </w:p>
    <w:p w14:paraId="64BDAAA2"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Niezgłoszenie pisemnych zastrzeżeń do przedłożonego projektu umowy o podwykonawstwo, w terminie, o którym mowa w ust. 6 uważa się za akceptację projektu umowy przez Zamawiającego.</w:t>
      </w:r>
    </w:p>
    <w:p w14:paraId="5B480754"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54E12BB"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lastRenderedPageBreak/>
        <w:t xml:space="preserve">Zamawiający, w terminie 10 dni, zgłasza pisemny sprzeciw do umowy o podwykonawstwo niezgodnej z zaakceptowanym uprzednio projektem umowy lub w przypadku: </w:t>
      </w:r>
    </w:p>
    <w:p w14:paraId="4F317B61" w14:textId="77777777" w:rsidR="009961C3" w:rsidRPr="00C75156" w:rsidRDefault="009961C3" w:rsidP="009961C3">
      <w:pPr>
        <w:numPr>
          <w:ilvl w:val="0"/>
          <w:numId w:val="42"/>
        </w:numPr>
        <w:suppressAutoHyphens/>
        <w:spacing w:after="0" w:line="276" w:lineRule="auto"/>
        <w:ind w:left="709"/>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niespełniania wymagań określonych w dokumentach zamówienia, </w:t>
      </w:r>
    </w:p>
    <w:p w14:paraId="3857245C" w14:textId="77777777" w:rsidR="009961C3" w:rsidRPr="00C75156" w:rsidRDefault="009961C3" w:rsidP="009961C3">
      <w:pPr>
        <w:numPr>
          <w:ilvl w:val="0"/>
          <w:numId w:val="42"/>
        </w:numPr>
        <w:suppressAutoHyphens/>
        <w:spacing w:after="0" w:line="276" w:lineRule="auto"/>
        <w:ind w:left="709"/>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przewiduje termin zapłaty wynagrodzenia dłuższy niż 21 dni od dnia doręczenia wykonawcy, podwykonawcy lub dalszemu podwykonawcy faktury lub rachunku,</w:t>
      </w:r>
    </w:p>
    <w:p w14:paraId="021ABB63" w14:textId="77777777" w:rsidR="009961C3" w:rsidRPr="00C75156" w:rsidRDefault="009961C3" w:rsidP="009961C3">
      <w:pPr>
        <w:numPr>
          <w:ilvl w:val="0"/>
          <w:numId w:val="42"/>
        </w:numPr>
        <w:suppressAutoHyphens/>
        <w:spacing w:after="0" w:line="276" w:lineRule="auto"/>
        <w:ind w:left="709"/>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zawiera postanowienia niezgodne z art. 463 </w:t>
      </w:r>
      <w:proofErr w:type="spellStart"/>
      <w:r w:rsidRPr="00C75156">
        <w:rPr>
          <w:rFonts w:eastAsia="WenQuanYi Zen Hei" w:cs="Calibri"/>
          <w:bCs/>
          <w:sz w:val="24"/>
          <w:szCs w:val="24"/>
          <w:lang w:eastAsia="hi-IN" w:bidi="hi-IN"/>
        </w:rPr>
        <w:t>Pzp</w:t>
      </w:r>
      <w:proofErr w:type="spellEnd"/>
      <w:r w:rsidRPr="00C75156">
        <w:rPr>
          <w:rFonts w:eastAsia="WenQuanYi Zen Hei" w:cs="Calibri"/>
          <w:bCs/>
          <w:sz w:val="24"/>
          <w:szCs w:val="24"/>
          <w:lang w:eastAsia="hi-IN" w:bidi="hi-IN"/>
        </w:rPr>
        <w:t xml:space="preserve">.   </w:t>
      </w:r>
    </w:p>
    <w:p w14:paraId="56936FE6"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Niezgłoszenie pisemnego sprzeciwu do przedłożonej umowy o podwykonawstwo, której przedmiotem są roboty budowlane, w terminie zastrzeżonym w ust. 9, uważa się za akceptację umowy przez Zamawiającego.</w:t>
      </w:r>
    </w:p>
    <w:p w14:paraId="7138A777"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Wykonawca przedkłada kopię zawartej umowy o podwykonawstwo, których przedmiotem są dostawy lub usługi o wartości nie mniejszej niż 10 000,00 zł. W przypadkach, gdy termin zapłaty wynagrodzenia w tych umowach jest dłuższy niż 30 dni od dnia doręczenia wykonawcy, podwykonawcy lub dalszemu podwykonawcy faktury lub rachunku Zamawiający wzywa Wykonawcę do wprowadzenia stosownych zmian pod rygorem wystąpienia o zapłatę kary umownej. </w:t>
      </w:r>
    </w:p>
    <w:p w14:paraId="257D7A11"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W umowie o podwykonawstwo powinny zostać zawarte następujące postanowienia: </w:t>
      </w:r>
    </w:p>
    <w:p w14:paraId="59C09F23" w14:textId="77777777" w:rsidR="009961C3" w:rsidRPr="00C75156" w:rsidRDefault="009961C3" w:rsidP="009961C3">
      <w:pPr>
        <w:numPr>
          <w:ilvl w:val="0"/>
          <w:numId w:val="28"/>
        </w:numPr>
        <w:tabs>
          <w:tab w:val="num" w:pos="0"/>
          <w:tab w:val="left" w:pos="294"/>
        </w:tabs>
        <w:suppressAutoHyphens/>
        <w:spacing w:after="0" w:line="276" w:lineRule="auto"/>
        <w:ind w:left="426"/>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termin zapłaty wynagrodzenia podwykonawcy lub dalszemu podwykonawcy przewidziany w umowie o podwykonawstwo nie może być dłuższy niż 21 dni od dnia doręczenia Wykonawcy, podwykonawcy lub dalszemu podwykonawcy faktury lub rachunku;</w:t>
      </w:r>
    </w:p>
    <w:p w14:paraId="4DA5EE10" w14:textId="77777777" w:rsidR="009961C3" w:rsidRPr="00C75156" w:rsidRDefault="009961C3" w:rsidP="009961C3">
      <w:pPr>
        <w:numPr>
          <w:ilvl w:val="0"/>
          <w:numId w:val="28"/>
        </w:numPr>
        <w:tabs>
          <w:tab w:val="num" w:pos="0"/>
          <w:tab w:val="left" w:pos="294"/>
        </w:tabs>
        <w:suppressAutoHyphens/>
        <w:spacing w:after="0" w:line="276" w:lineRule="auto"/>
        <w:ind w:left="426"/>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podwykonawca lub dalszy podwykonawca zobowiązuje się do informowania pisemnie Zamawiającego o fakcie nieotrzymania wynagrodzenia od Wykonawcy (lub podwykonawcy) za wykonane prace w terminie 3 dni od dnia, od którego upływa umowny termin płatności; </w:t>
      </w:r>
    </w:p>
    <w:p w14:paraId="71AAA850" w14:textId="77777777" w:rsidR="009961C3" w:rsidRPr="00C75156" w:rsidRDefault="009961C3" w:rsidP="009961C3">
      <w:pPr>
        <w:numPr>
          <w:ilvl w:val="0"/>
          <w:numId w:val="28"/>
        </w:numPr>
        <w:tabs>
          <w:tab w:val="num" w:pos="0"/>
          <w:tab w:val="left" w:pos="294"/>
        </w:tabs>
        <w:suppressAutoHyphens/>
        <w:spacing w:after="0" w:line="276" w:lineRule="auto"/>
        <w:ind w:left="426"/>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na zapłatę wynagrodzenia podwykonawcy i dalszego podwykonawcy nie mają wpływu rozliczenia i zdarzenia związane z innymi zawartymi przez Wykonawcę kontraktami (umowami);</w:t>
      </w:r>
    </w:p>
    <w:p w14:paraId="3B07F05C" w14:textId="77777777" w:rsidR="009961C3" w:rsidRPr="00C75156" w:rsidRDefault="009961C3" w:rsidP="009961C3">
      <w:pPr>
        <w:numPr>
          <w:ilvl w:val="0"/>
          <w:numId w:val="28"/>
        </w:numPr>
        <w:tabs>
          <w:tab w:val="num" w:pos="0"/>
          <w:tab w:val="left" w:pos="294"/>
        </w:tabs>
        <w:suppressAutoHyphens/>
        <w:spacing w:after="0" w:line="276" w:lineRule="auto"/>
        <w:ind w:left="426"/>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 xml:space="preserve">zostaną określone terminy odbioru robót między Wykonawca a podwykonawcą lub dalszym podwykonawcą w taki sposób, aby zgłoszenie do odbioru robót przez Wykonawcę Zamawiającemu nastąpiło po odbiorze robót między Wykonawcą a podwykonawcą lub dalszym podwykonawcą; </w:t>
      </w:r>
    </w:p>
    <w:p w14:paraId="3A9CD775" w14:textId="77777777" w:rsidR="009961C3" w:rsidRPr="00C75156" w:rsidRDefault="009961C3" w:rsidP="009961C3">
      <w:pPr>
        <w:numPr>
          <w:ilvl w:val="0"/>
          <w:numId w:val="28"/>
        </w:numPr>
        <w:tabs>
          <w:tab w:val="num" w:pos="0"/>
          <w:tab w:val="left" w:pos="294"/>
        </w:tabs>
        <w:suppressAutoHyphens/>
        <w:spacing w:after="0" w:line="276" w:lineRule="auto"/>
        <w:ind w:left="426"/>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termin na jaki zostanie zawarta umowa nie może być krótszy niż termin umowy, którą Wykonawca zawarł z Zamawiającym.</w:t>
      </w:r>
    </w:p>
    <w:p w14:paraId="2E027BC5"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eastAsia="WenQuanYi Zen Hei" w:cs="Calibri"/>
          <w:bCs/>
          <w:sz w:val="24"/>
          <w:szCs w:val="24"/>
          <w:lang w:eastAsia="hi-IN" w:bidi="hi-IN"/>
        </w:rPr>
        <w:t>Postanowienia niniejszego paragrafu stosuje się odpowiednio do umów zawieranych między podwykonawcami i dalszymi podwykonawcami oraz zmian umów o podwykonawstwo.</w:t>
      </w:r>
    </w:p>
    <w:p w14:paraId="30530D5C" w14:textId="77777777" w:rsidR="009961C3" w:rsidRPr="00C75156" w:rsidRDefault="009961C3" w:rsidP="009961C3">
      <w:pPr>
        <w:numPr>
          <w:ilvl w:val="0"/>
          <w:numId w:val="35"/>
        </w:numPr>
        <w:suppressAutoHyphens/>
        <w:spacing w:after="0" w:line="276" w:lineRule="auto"/>
        <w:jc w:val="both"/>
        <w:textAlignment w:val="baseline"/>
        <w:rPr>
          <w:rFonts w:eastAsia="Arial Unicode MS" w:cs="Calibri"/>
          <w:sz w:val="24"/>
          <w:szCs w:val="24"/>
          <w:lang w:eastAsia="zh-CN"/>
        </w:rPr>
      </w:pPr>
      <w:r w:rsidRPr="00C75156">
        <w:rPr>
          <w:rFonts w:cs="Calibri"/>
          <w:sz w:val="24"/>
          <w:szCs w:val="24"/>
          <w:lang w:eastAsia="zh-CN"/>
        </w:rPr>
        <w:t xml:space="preserve">Wykonawca ponosi odpowiedzialność wobec Zamawiającego za należyte wykonanie robót, które wykonuje przy pomocy podwykonawców i dalszych podwykonawców. Na </w:t>
      </w:r>
      <w:r w:rsidRPr="00C75156">
        <w:rPr>
          <w:rFonts w:cs="Calibri"/>
          <w:sz w:val="24"/>
          <w:szCs w:val="24"/>
          <w:lang w:eastAsia="zh-CN"/>
        </w:rPr>
        <w:lastRenderedPageBreak/>
        <w:t xml:space="preserve">roboty budowlane wykonane przez podwykonawców lub dalszych podwykonawców gwarancji jakości udziela Wykonawca.  </w:t>
      </w:r>
    </w:p>
    <w:p w14:paraId="7D343F43" w14:textId="77777777" w:rsidR="009961C3" w:rsidRPr="00C75156" w:rsidRDefault="009961C3" w:rsidP="009961C3">
      <w:pPr>
        <w:tabs>
          <w:tab w:val="left" w:pos="284"/>
        </w:tabs>
        <w:suppressAutoHyphens/>
        <w:autoSpaceDE w:val="0"/>
        <w:spacing w:after="0" w:line="276" w:lineRule="auto"/>
        <w:ind w:left="720"/>
        <w:jc w:val="center"/>
        <w:rPr>
          <w:rFonts w:eastAsia="Arial Unicode MS" w:cs="Calibri"/>
          <w:sz w:val="24"/>
          <w:szCs w:val="24"/>
          <w:lang w:eastAsia="zh-CN"/>
        </w:rPr>
      </w:pPr>
      <w:r w:rsidRPr="00C75156">
        <w:rPr>
          <w:rFonts w:eastAsia="Arial Unicode MS" w:cs="Calibri"/>
          <w:b/>
          <w:sz w:val="24"/>
          <w:szCs w:val="24"/>
          <w:lang w:eastAsia="zh-CN"/>
        </w:rPr>
        <w:t>§ 10</w:t>
      </w:r>
    </w:p>
    <w:p w14:paraId="586BDA0F" w14:textId="77777777" w:rsidR="009961C3" w:rsidRPr="00C75156" w:rsidRDefault="009961C3" w:rsidP="009961C3">
      <w:pPr>
        <w:numPr>
          <w:ilvl w:val="0"/>
          <w:numId w:val="23"/>
        </w:numPr>
        <w:tabs>
          <w:tab w:val="num" w:pos="-360"/>
        </w:tabs>
        <w:suppressAutoHyphens/>
        <w:spacing w:after="0" w:line="276" w:lineRule="auto"/>
        <w:jc w:val="both"/>
        <w:textAlignment w:val="baseline"/>
        <w:rPr>
          <w:rFonts w:eastAsia="Arial Unicode MS" w:cs="Calibri"/>
          <w:sz w:val="24"/>
          <w:szCs w:val="24"/>
          <w:lang w:eastAsia="zh-CN"/>
        </w:rPr>
      </w:pPr>
      <w:r w:rsidRPr="00C75156">
        <w:rPr>
          <w:rFonts w:cs="Calibri"/>
          <w:sz w:val="24"/>
          <w:szCs w:val="24"/>
          <w:lang w:eastAsia="zh-CN"/>
        </w:rPr>
        <w:t xml:space="preserve">Zamawiający, na podstawie art. 95 </w:t>
      </w:r>
      <w:proofErr w:type="spellStart"/>
      <w:r w:rsidRPr="00C75156">
        <w:rPr>
          <w:rFonts w:cs="Calibri"/>
          <w:sz w:val="24"/>
          <w:szCs w:val="24"/>
          <w:lang w:eastAsia="zh-CN"/>
        </w:rPr>
        <w:t>Pzp</w:t>
      </w:r>
      <w:proofErr w:type="spellEnd"/>
      <w:r w:rsidRPr="00C75156">
        <w:rPr>
          <w:rFonts w:cs="Calibri"/>
          <w:sz w:val="24"/>
          <w:szCs w:val="24"/>
          <w:lang w:eastAsia="zh-CN"/>
        </w:rPr>
        <w:t xml:space="preserve"> ustalił wymóg zatrudnienia przez wykonawcę lub podwykonawcę na podstawie umowy o pracę osób wykonujących czynności w zakresie wykonania robót budowlanych, wchodzących w zakres przedmiotu umowy.</w:t>
      </w:r>
    </w:p>
    <w:p w14:paraId="3C9960DE" w14:textId="77777777" w:rsidR="009961C3" w:rsidRPr="00C75156" w:rsidRDefault="009961C3" w:rsidP="009961C3">
      <w:pPr>
        <w:numPr>
          <w:ilvl w:val="0"/>
          <w:numId w:val="23"/>
        </w:numPr>
        <w:tabs>
          <w:tab w:val="num" w:pos="-360"/>
        </w:tabs>
        <w:suppressAutoHyphens/>
        <w:spacing w:after="0" w:line="276" w:lineRule="auto"/>
        <w:jc w:val="both"/>
        <w:textAlignment w:val="baseline"/>
        <w:rPr>
          <w:rFonts w:eastAsia="Arial Unicode MS" w:cs="Calibri"/>
          <w:sz w:val="24"/>
          <w:szCs w:val="24"/>
          <w:lang w:eastAsia="zh-CN"/>
        </w:rPr>
      </w:pPr>
      <w:r w:rsidRPr="00C75156">
        <w:rPr>
          <w:rFonts w:cs="Calibri"/>
          <w:sz w:val="24"/>
          <w:szCs w:val="24"/>
          <w:lang w:eastAsia="zh-CN"/>
        </w:rPr>
        <w:t>Wykonawca przedłoży Zamawiającemu, nie później niż w dniu rozpoczęcia pracy przez osoby, o których mowa w ust. 1:</w:t>
      </w:r>
    </w:p>
    <w:p w14:paraId="6326024F" w14:textId="77777777" w:rsidR="009961C3" w:rsidRPr="00C75156" w:rsidRDefault="009961C3" w:rsidP="009961C3">
      <w:pPr>
        <w:numPr>
          <w:ilvl w:val="0"/>
          <w:numId w:val="40"/>
        </w:numPr>
        <w:suppressAutoHyphens/>
        <w:spacing w:after="0" w:line="276" w:lineRule="auto"/>
        <w:jc w:val="both"/>
        <w:rPr>
          <w:rFonts w:eastAsia="Arial Unicode MS" w:cs="Calibri"/>
          <w:sz w:val="24"/>
          <w:szCs w:val="24"/>
          <w:lang w:eastAsia="zh-CN"/>
        </w:rPr>
      </w:pPr>
      <w:r w:rsidRPr="00C75156">
        <w:rPr>
          <w:rFonts w:cs="Calibri"/>
          <w:sz w:val="24"/>
          <w:szCs w:val="24"/>
          <w:lang w:eastAsia="zh-CN"/>
        </w:rPr>
        <w:t xml:space="preserve">listę pracowników,   </w:t>
      </w:r>
    </w:p>
    <w:p w14:paraId="44336C7D" w14:textId="77777777" w:rsidR="009961C3" w:rsidRPr="00C75156" w:rsidRDefault="009961C3" w:rsidP="009961C3">
      <w:pPr>
        <w:numPr>
          <w:ilvl w:val="0"/>
          <w:numId w:val="40"/>
        </w:numPr>
        <w:suppressAutoHyphens/>
        <w:spacing w:after="0" w:line="276" w:lineRule="auto"/>
        <w:jc w:val="both"/>
        <w:rPr>
          <w:rFonts w:eastAsia="Arial Unicode MS" w:cs="Calibri"/>
          <w:sz w:val="24"/>
          <w:szCs w:val="24"/>
          <w:lang w:eastAsia="zh-CN"/>
        </w:rPr>
      </w:pPr>
      <w:r w:rsidRPr="00C75156">
        <w:rPr>
          <w:rFonts w:cs="Calibri"/>
          <w:sz w:val="24"/>
          <w:szCs w:val="24"/>
          <w:lang w:eastAsia="zh-CN"/>
        </w:rPr>
        <w:t>do wglądu kopię umów o pracę zawartych z tymi pracownikami,</w:t>
      </w:r>
    </w:p>
    <w:p w14:paraId="03D5BE72" w14:textId="77777777" w:rsidR="009961C3" w:rsidRPr="00C75156" w:rsidRDefault="009961C3" w:rsidP="009961C3">
      <w:pPr>
        <w:numPr>
          <w:ilvl w:val="0"/>
          <w:numId w:val="40"/>
        </w:numPr>
        <w:suppressAutoHyphens/>
        <w:spacing w:after="0" w:line="276" w:lineRule="auto"/>
        <w:jc w:val="both"/>
        <w:rPr>
          <w:rFonts w:eastAsia="Arial Unicode MS" w:cs="Calibri"/>
          <w:sz w:val="24"/>
          <w:szCs w:val="24"/>
          <w:lang w:eastAsia="zh-CN"/>
        </w:rPr>
      </w:pPr>
      <w:r w:rsidRPr="00C75156">
        <w:rPr>
          <w:rFonts w:cs="Calibri"/>
          <w:sz w:val="24"/>
          <w:szCs w:val="24"/>
          <w:lang w:eastAsia="zh-CN"/>
        </w:rPr>
        <w:t>oświadczenie, że okazane do wglądu kopie umów o pracę są zgodne z prawdą,</w:t>
      </w:r>
    </w:p>
    <w:p w14:paraId="39F7D662" w14:textId="77777777" w:rsidR="009961C3" w:rsidRPr="00C75156" w:rsidRDefault="009961C3" w:rsidP="009961C3">
      <w:pPr>
        <w:numPr>
          <w:ilvl w:val="0"/>
          <w:numId w:val="40"/>
        </w:numPr>
        <w:suppressAutoHyphens/>
        <w:spacing w:after="0" w:line="276" w:lineRule="auto"/>
        <w:jc w:val="both"/>
        <w:rPr>
          <w:rFonts w:eastAsia="Arial Unicode MS" w:cs="Calibri"/>
          <w:sz w:val="24"/>
          <w:szCs w:val="24"/>
          <w:lang w:eastAsia="zh-CN"/>
        </w:rPr>
      </w:pPr>
      <w:r w:rsidRPr="00C75156">
        <w:rPr>
          <w:rFonts w:cs="Calibri"/>
          <w:sz w:val="24"/>
          <w:szCs w:val="24"/>
          <w:lang w:eastAsia="zh-CN"/>
        </w:rPr>
        <w:t>upoważnienie do sprawdzania tożsamości personelu Wykonawcy uczestniczącego w realizacji prac, o których mowa w ust. 1.</w:t>
      </w:r>
    </w:p>
    <w:p w14:paraId="73E84591" w14:textId="77777777" w:rsidR="009961C3" w:rsidRPr="00C75156" w:rsidRDefault="009961C3" w:rsidP="009961C3">
      <w:pPr>
        <w:numPr>
          <w:ilvl w:val="0"/>
          <w:numId w:val="23"/>
        </w:numPr>
        <w:tabs>
          <w:tab w:val="num" w:pos="-360"/>
        </w:tabs>
        <w:suppressAutoHyphens/>
        <w:spacing w:after="0" w:line="276" w:lineRule="auto"/>
        <w:jc w:val="both"/>
        <w:rPr>
          <w:rFonts w:eastAsia="Arial Unicode MS" w:cs="Calibri"/>
          <w:sz w:val="24"/>
          <w:szCs w:val="24"/>
          <w:lang w:eastAsia="zh-CN"/>
        </w:rPr>
      </w:pPr>
      <w:r w:rsidRPr="00C75156">
        <w:rPr>
          <w:rFonts w:cs="Calibri"/>
          <w:sz w:val="24"/>
          <w:szCs w:val="24"/>
          <w:lang w:eastAsia="zh-CN"/>
        </w:rPr>
        <w:t>Okazanie umów o pracę do wglądu oznacza, że Zamawiający nie będzie kopiował, gromadził ani przetwarzał danych osobowych zawartych w przedłożonych umowach o pracę.</w:t>
      </w:r>
    </w:p>
    <w:p w14:paraId="30C1AEF5" w14:textId="77777777" w:rsidR="009961C3" w:rsidRPr="00C75156" w:rsidRDefault="009961C3" w:rsidP="009961C3">
      <w:pPr>
        <w:numPr>
          <w:ilvl w:val="0"/>
          <w:numId w:val="23"/>
        </w:numPr>
        <w:tabs>
          <w:tab w:val="num" w:pos="-360"/>
        </w:tabs>
        <w:suppressAutoHyphens/>
        <w:spacing w:after="0" w:line="276" w:lineRule="auto"/>
        <w:jc w:val="both"/>
        <w:rPr>
          <w:rFonts w:eastAsia="Arial Unicode MS" w:cs="Calibri"/>
          <w:sz w:val="24"/>
          <w:szCs w:val="24"/>
          <w:lang w:eastAsia="zh-CN"/>
        </w:rPr>
      </w:pPr>
      <w:r w:rsidRPr="00C75156">
        <w:rPr>
          <w:rFonts w:cs="Calibri"/>
          <w:sz w:val="24"/>
          <w:szCs w:val="24"/>
          <w:lang w:eastAsia="zh-CN"/>
        </w:rPr>
        <w:t>W przypadku zmiany osób wskazanych na liście pracowników nie później niż w dniu rozpoczęcia pracy przez nowe osoby Wykonawca obowiązany jest przedłożyć Zamawiającemu aktualizacje listy i dokumentów, o których mowa w ust. 2.</w:t>
      </w:r>
    </w:p>
    <w:p w14:paraId="1161BA68" w14:textId="77777777" w:rsidR="009961C3" w:rsidRPr="00C75156" w:rsidRDefault="009961C3" w:rsidP="009961C3">
      <w:pPr>
        <w:numPr>
          <w:ilvl w:val="0"/>
          <w:numId w:val="23"/>
        </w:numPr>
        <w:tabs>
          <w:tab w:val="num" w:pos="-360"/>
        </w:tabs>
        <w:suppressAutoHyphens/>
        <w:spacing w:after="0" w:line="276" w:lineRule="auto"/>
        <w:jc w:val="both"/>
        <w:rPr>
          <w:rFonts w:eastAsia="Arial Unicode MS" w:cs="Calibri"/>
          <w:sz w:val="24"/>
          <w:szCs w:val="24"/>
          <w:lang w:eastAsia="zh-CN"/>
        </w:rPr>
      </w:pPr>
      <w:r w:rsidRPr="00C75156">
        <w:rPr>
          <w:rFonts w:cs="Calibri"/>
          <w:sz w:val="24"/>
          <w:szCs w:val="24"/>
          <w:lang w:eastAsia="zh-CN"/>
        </w:rPr>
        <w:t xml:space="preserve">W toku wykonywania przedmiotu umowy na każde żądanie Zamawiającego Wykonawca lub podwykonawca zobowiązany jest przedłożyć Zamawiającemu wyjaśnienia co do stanu aktualnego zatrudnienia osób, o których mowa w ust. 1.     </w:t>
      </w:r>
    </w:p>
    <w:p w14:paraId="6D38F39B" w14:textId="77777777" w:rsidR="009961C3" w:rsidRPr="00C75156" w:rsidRDefault="009961C3" w:rsidP="009961C3">
      <w:pPr>
        <w:numPr>
          <w:ilvl w:val="0"/>
          <w:numId w:val="23"/>
        </w:numPr>
        <w:tabs>
          <w:tab w:val="num" w:pos="-360"/>
        </w:tabs>
        <w:suppressAutoHyphens/>
        <w:spacing w:after="0" w:line="276" w:lineRule="auto"/>
        <w:jc w:val="both"/>
        <w:rPr>
          <w:rFonts w:eastAsia="Arial Unicode MS" w:cs="Calibri"/>
          <w:sz w:val="24"/>
          <w:szCs w:val="24"/>
          <w:lang w:eastAsia="zh-CN"/>
        </w:rPr>
      </w:pPr>
      <w:r w:rsidRPr="00C75156">
        <w:rPr>
          <w:rFonts w:cs="Calibri"/>
          <w:sz w:val="24"/>
          <w:szCs w:val="24"/>
          <w:lang w:eastAsia="zh-CN"/>
        </w:rPr>
        <w:t xml:space="preserve">Nieprzedłożenie przez Wykonawcę listy pracowników i innych dokumentów umożliwiających weryfikacje spełnienia obowiązku zatrudnienia na podstawie umowy o pracę osób o których mowa w ust. 1 w tym, brak aktualizacji listy i dokumentów uzasadnia naliczenie Wykonawcy kar umownych na rzecz Zamawiającego w wysokości określonej w § 18 ust. 1 pkt 7 umowy. </w:t>
      </w:r>
    </w:p>
    <w:p w14:paraId="3CE67A9E" w14:textId="77777777" w:rsidR="009961C3" w:rsidRPr="00C75156" w:rsidRDefault="009961C3" w:rsidP="009961C3">
      <w:pPr>
        <w:numPr>
          <w:ilvl w:val="0"/>
          <w:numId w:val="23"/>
        </w:numPr>
        <w:tabs>
          <w:tab w:val="num" w:pos="-360"/>
        </w:tabs>
        <w:suppressAutoHyphens/>
        <w:spacing w:after="0" w:line="276" w:lineRule="auto"/>
        <w:jc w:val="both"/>
        <w:rPr>
          <w:rFonts w:eastAsia="Arial Unicode MS" w:cs="Calibri"/>
          <w:sz w:val="24"/>
          <w:szCs w:val="24"/>
          <w:lang w:eastAsia="zh-CN"/>
        </w:rPr>
      </w:pPr>
      <w:r w:rsidRPr="00C75156">
        <w:rPr>
          <w:rFonts w:cs="Calibri"/>
          <w:sz w:val="24"/>
          <w:szCs w:val="24"/>
          <w:lang w:eastAsia="zh-CN"/>
        </w:rPr>
        <w:t>W przypadku uzasadnionych wątpliwości co do przestrzegania prawa pracy przez Wykonawcę lub podwykonawcę Zamawiający może zwrócić się o przeprowadzenie kontroli przez Państwową Inspekcję Pracy.</w:t>
      </w:r>
    </w:p>
    <w:p w14:paraId="70FADC3B" w14:textId="77777777" w:rsidR="009961C3" w:rsidRPr="00C75156" w:rsidRDefault="009961C3" w:rsidP="009961C3">
      <w:pPr>
        <w:spacing w:after="0" w:line="276" w:lineRule="auto"/>
        <w:jc w:val="center"/>
        <w:rPr>
          <w:rFonts w:eastAsia="Arial Unicode MS" w:cs="Calibri"/>
          <w:b/>
          <w:sz w:val="24"/>
          <w:szCs w:val="24"/>
          <w:lang w:eastAsia="pl-PL"/>
        </w:rPr>
      </w:pPr>
      <w:r w:rsidRPr="00C75156">
        <w:rPr>
          <w:rFonts w:eastAsia="Arial Unicode MS" w:cs="Calibri"/>
          <w:b/>
          <w:sz w:val="24"/>
          <w:szCs w:val="24"/>
          <w:lang w:eastAsia="pl-PL"/>
        </w:rPr>
        <w:t>§ 11</w:t>
      </w:r>
    </w:p>
    <w:p w14:paraId="62DFC5A8" w14:textId="77777777" w:rsidR="009961C3" w:rsidRDefault="009961C3" w:rsidP="009961C3">
      <w:pPr>
        <w:numPr>
          <w:ilvl w:val="0"/>
          <w:numId w:val="53"/>
        </w:numPr>
        <w:spacing w:after="0" w:line="276" w:lineRule="auto"/>
        <w:ind w:left="426"/>
        <w:jc w:val="both"/>
        <w:rPr>
          <w:rFonts w:eastAsia="Arial Unicode MS" w:cs="Calibri"/>
          <w:bCs/>
          <w:sz w:val="24"/>
          <w:szCs w:val="24"/>
          <w:lang w:eastAsia="pl-PL"/>
        </w:rPr>
      </w:pPr>
      <w:r w:rsidRPr="00C75156">
        <w:rPr>
          <w:rFonts w:eastAsia="Arial Unicode MS" w:cs="Calibri"/>
          <w:bCs/>
          <w:sz w:val="24"/>
          <w:szCs w:val="24"/>
          <w:lang w:eastAsia="pl-PL"/>
        </w:rPr>
        <w:t>Strony ustalają, że wynagrodzenie należne Wykonawcy stanowić będzie wynagrodzenie ryczałtowe za cały przedmiot umowy w kwocie: …………………… złotych brutto (słownie zł: ……………………………………………………). Wyżej określone wynagrodzenie zawiera należny podatek VAT.</w:t>
      </w:r>
    </w:p>
    <w:p w14:paraId="3DAEB28C" w14:textId="77777777" w:rsidR="009961C3" w:rsidRPr="00266742" w:rsidRDefault="009961C3" w:rsidP="009961C3">
      <w:pPr>
        <w:numPr>
          <w:ilvl w:val="0"/>
          <w:numId w:val="53"/>
        </w:numPr>
        <w:spacing w:after="0" w:line="276" w:lineRule="auto"/>
        <w:ind w:left="426"/>
        <w:jc w:val="both"/>
        <w:rPr>
          <w:rFonts w:eastAsia="Arial Unicode MS" w:cs="Calibri"/>
          <w:bCs/>
          <w:sz w:val="24"/>
          <w:szCs w:val="24"/>
          <w:lang w:eastAsia="pl-PL"/>
        </w:rPr>
      </w:pPr>
      <w:r w:rsidRPr="00266742">
        <w:rPr>
          <w:rFonts w:eastAsia="Arial Unicode MS" w:cs="Calibri"/>
          <w:sz w:val="24"/>
          <w:szCs w:val="24"/>
          <w:lang w:eastAsia="pl-PL"/>
        </w:rPr>
        <w:t xml:space="preserve">Określona w ust. 1 kwota wynagrodzenia ryczałtowego stanowi całkowitą zapłatę za kompletne wykonanie przedmiotu umowy. Przedmiary robót mają charakter informacyjny i nie stanowią podstawy rozliczeń. </w:t>
      </w:r>
    </w:p>
    <w:p w14:paraId="720469A4" w14:textId="77777777" w:rsidR="009961C3" w:rsidRPr="00266742" w:rsidRDefault="009961C3" w:rsidP="009961C3">
      <w:pPr>
        <w:numPr>
          <w:ilvl w:val="0"/>
          <w:numId w:val="53"/>
        </w:numPr>
        <w:spacing w:after="0" w:line="276" w:lineRule="auto"/>
        <w:ind w:left="426"/>
        <w:jc w:val="both"/>
        <w:rPr>
          <w:rFonts w:eastAsia="Arial Unicode MS" w:cs="Calibri"/>
          <w:bCs/>
          <w:sz w:val="24"/>
          <w:szCs w:val="24"/>
          <w:lang w:eastAsia="pl-PL"/>
        </w:rPr>
      </w:pPr>
      <w:r w:rsidRPr="00266742">
        <w:rPr>
          <w:rFonts w:cs="Calibri"/>
          <w:sz w:val="24"/>
          <w:szCs w:val="24"/>
        </w:rPr>
        <w:t xml:space="preserve">Zmiana wynagrodzenia ryczałtowego jest dopuszczalna jedynie w przypadku: </w:t>
      </w:r>
    </w:p>
    <w:p w14:paraId="2E55AF0B" w14:textId="77777777" w:rsidR="009961C3" w:rsidRPr="00266742" w:rsidRDefault="009961C3" w:rsidP="009961C3">
      <w:pPr>
        <w:numPr>
          <w:ilvl w:val="0"/>
          <w:numId w:val="61"/>
        </w:numPr>
        <w:spacing w:after="0" w:line="276" w:lineRule="auto"/>
        <w:jc w:val="both"/>
        <w:rPr>
          <w:rFonts w:cs="Calibri"/>
          <w:sz w:val="24"/>
          <w:szCs w:val="24"/>
        </w:rPr>
      </w:pPr>
      <w:r w:rsidRPr="00266742">
        <w:rPr>
          <w:rFonts w:cs="Calibri"/>
          <w:sz w:val="24"/>
          <w:szCs w:val="24"/>
        </w:rPr>
        <w:lastRenderedPageBreak/>
        <w:t xml:space="preserve">zmiany sposobu świadczenia stwierdzonej aneksem do umowy, </w:t>
      </w:r>
    </w:p>
    <w:p w14:paraId="2828F338" w14:textId="77777777" w:rsidR="009961C3" w:rsidRPr="00266742" w:rsidRDefault="009961C3" w:rsidP="009961C3">
      <w:pPr>
        <w:numPr>
          <w:ilvl w:val="0"/>
          <w:numId w:val="61"/>
        </w:numPr>
        <w:spacing w:after="0" w:line="276" w:lineRule="auto"/>
        <w:jc w:val="both"/>
        <w:rPr>
          <w:rFonts w:cs="Calibri"/>
          <w:sz w:val="24"/>
          <w:szCs w:val="24"/>
        </w:rPr>
      </w:pPr>
      <w:r w:rsidRPr="00266742">
        <w:rPr>
          <w:rFonts w:cs="Calibri"/>
          <w:sz w:val="24"/>
          <w:szCs w:val="24"/>
        </w:rPr>
        <w:t xml:space="preserve">zmiany powszechnie obowiązujących przepisów prawa w zakresie: </w:t>
      </w:r>
    </w:p>
    <w:p w14:paraId="460763FD" w14:textId="77777777" w:rsidR="009961C3" w:rsidRPr="00266742" w:rsidRDefault="009961C3" w:rsidP="009961C3">
      <w:pPr>
        <w:numPr>
          <w:ilvl w:val="0"/>
          <w:numId w:val="62"/>
        </w:numPr>
        <w:spacing w:after="0" w:line="276" w:lineRule="auto"/>
        <w:jc w:val="both"/>
        <w:rPr>
          <w:rFonts w:cs="Calibri"/>
          <w:sz w:val="24"/>
          <w:szCs w:val="24"/>
        </w:rPr>
      </w:pPr>
      <w:r w:rsidRPr="00266742">
        <w:rPr>
          <w:rFonts w:cs="Calibri"/>
          <w:sz w:val="24"/>
          <w:szCs w:val="24"/>
        </w:rPr>
        <w:t>stawki podatku od towarów i usług oraz podatku akcyzowego</w:t>
      </w:r>
      <w:r>
        <w:rPr>
          <w:rFonts w:cs="Calibri"/>
          <w:sz w:val="24"/>
          <w:szCs w:val="24"/>
        </w:rPr>
        <w:t xml:space="preserve"> </w:t>
      </w:r>
      <w:r w:rsidRPr="00266742">
        <w:rPr>
          <w:rFonts w:cs="Calibri"/>
          <w:sz w:val="24"/>
          <w:szCs w:val="24"/>
        </w:rPr>
        <w:t xml:space="preserve">– wynagrodzenie Wykonawcy brutto ulegnie zmianie odpowiedniej do zmiany wysokości podatku od towarów i usług (ulegnie korekcie o wysokość zmiany podatku VAT), przy czym powyższa zmiana będzie miała zastosowanie wyłącznie w odniesieniu do wynagrodzenia objętego fakturami wystawionymi po dacie wejścia w życie zmiany przepisów prawa wprowadzających nowe stawki podatku od towarów i usług, </w:t>
      </w:r>
    </w:p>
    <w:p w14:paraId="2493C70A" w14:textId="77777777" w:rsidR="009961C3" w:rsidRPr="00266742" w:rsidRDefault="009961C3" w:rsidP="009961C3">
      <w:pPr>
        <w:numPr>
          <w:ilvl w:val="0"/>
          <w:numId w:val="62"/>
        </w:numPr>
        <w:spacing w:after="0" w:line="276" w:lineRule="auto"/>
        <w:jc w:val="both"/>
        <w:rPr>
          <w:rFonts w:cs="Calibri"/>
          <w:sz w:val="24"/>
          <w:szCs w:val="24"/>
        </w:rPr>
      </w:pPr>
      <w:r w:rsidRPr="00266742">
        <w:rPr>
          <w:rFonts w:cs="Calibri"/>
          <w:sz w:val="24"/>
          <w:szCs w:val="24"/>
        </w:rPr>
        <w:t>wysokości minimalnego wynagrodzenia za pracę albo wysokości minimalnej stawki godzinowej, ustalonych na podstawie przepisów ustawy z dnia 10 października 2002 r. o minimalnym wynagrodzeniu za pracę (Dz. U. z 2020 r. poz. 2207) – wynagrodzenie Wykonawcy ulegnie zmianie o kwotę odpowiadającą wzrostowi kosztu Wykonawcy w związku ze zwiększeniem wysokości wynagrodzeń</w:t>
      </w:r>
      <w:r w:rsidRPr="00054C92">
        <w:rPr>
          <w:rFonts w:ascii="Times New Roman" w:hAnsi="Times New Roman"/>
          <w:color w:val="00B050"/>
          <w:sz w:val="24"/>
          <w:szCs w:val="24"/>
        </w:rPr>
        <w:t xml:space="preserve"> </w:t>
      </w:r>
      <w:r w:rsidRPr="00266742">
        <w:rPr>
          <w:rFonts w:cs="Calibri"/>
          <w:sz w:val="24"/>
          <w:szCs w:val="24"/>
        </w:rPr>
        <w:t xml:space="preserve">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wzrostu minimalnego wynagrodzenia, </w:t>
      </w:r>
    </w:p>
    <w:p w14:paraId="54479436" w14:textId="77777777" w:rsidR="009961C3" w:rsidRPr="00266742" w:rsidRDefault="009961C3" w:rsidP="009961C3">
      <w:pPr>
        <w:numPr>
          <w:ilvl w:val="0"/>
          <w:numId w:val="62"/>
        </w:numPr>
        <w:spacing w:after="0" w:line="276" w:lineRule="auto"/>
        <w:jc w:val="both"/>
        <w:rPr>
          <w:rFonts w:cs="Calibri"/>
          <w:sz w:val="24"/>
          <w:szCs w:val="24"/>
        </w:rPr>
      </w:pPr>
      <w:r w:rsidRPr="00266742">
        <w:rPr>
          <w:rFonts w:cs="Calibri"/>
          <w:sz w:val="24"/>
          <w:szCs w:val="24"/>
        </w:rPr>
        <w:t xml:space="preserve">zasad podlegania ubezpieczeniom społecznym lub ubezpieczeniu zdrowotnemu lub wysokości stawki składki na ubezpieczenia społeczne lub zdrowotne </w:t>
      </w:r>
      <w:r>
        <w:rPr>
          <w:rFonts w:cs="Calibri"/>
          <w:sz w:val="24"/>
          <w:szCs w:val="24"/>
        </w:rPr>
        <w:t>-</w:t>
      </w:r>
      <w:r w:rsidRPr="00266742">
        <w:rPr>
          <w:rFonts w:cs="Calibri"/>
          <w:sz w:val="24"/>
          <w:szCs w:val="24"/>
        </w:rPr>
        <w:t xml:space="preserve"> wynagrodzenie Wykonawcy ulegnie zmianie o wartość wzrostu całkowitego kosztu Wykonawcy, jaki będzie on zobowiązany dodatkowo ponieść w celu uwzględnienia tej zmiany, przy zachowaniu dotychczasowej kwoty netto wynagrodzenia osób bezpośrednio wykonujących zamówienie na rzecz Zamawiającego, </w:t>
      </w:r>
    </w:p>
    <w:p w14:paraId="590DC3B1" w14:textId="77777777" w:rsidR="009961C3" w:rsidRPr="00266742" w:rsidRDefault="009961C3" w:rsidP="009961C3">
      <w:pPr>
        <w:numPr>
          <w:ilvl w:val="0"/>
          <w:numId w:val="62"/>
        </w:numPr>
        <w:spacing w:after="0" w:line="276" w:lineRule="auto"/>
        <w:jc w:val="both"/>
        <w:rPr>
          <w:rFonts w:cs="Calibri"/>
          <w:sz w:val="24"/>
          <w:szCs w:val="24"/>
        </w:rPr>
      </w:pPr>
      <w:r w:rsidRPr="00266742">
        <w:rPr>
          <w:rFonts w:cs="Calibri"/>
          <w:sz w:val="24"/>
          <w:szCs w:val="24"/>
        </w:rPr>
        <w:t xml:space="preserve">zasad gromadzenia i wysokości wpłat do pracowniczych planów kapitałowych, o których mowa w ustawie z dnia 4 października 2018r. o pracowniczych planach kapitałowych (Dz.U. z 2023 r. poz. 46) – wynagrodzenie Wykonawcy ulegnie zmianie o wartość wzrostu całkowitego kosztu Wykonawcy, jaki będzie on zobowiązany dodatkowo ponieść w celu uwzględnienia tej zmiany, </w:t>
      </w:r>
    </w:p>
    <w:p w14:paraId="0019429C" w14:textId="77777777" w:rsidR="009961C3" w:rsidRPr="00266742" w:rsidRDefault="009961C3" w:rsidP="009961C3">
      <w:pPr>
        <w:numPr>
          <w:ilvl w:val="0"/>
          <w:numId w:val="62"/>
        </w:numPr>
        <w:spacing w:after="0" w:line="276" w:lineRule="auto"/>
        <w:jc w:val="both"/>
        <w:rPr>
          <w:rFonts w:cs="Calibri"/>
          <w:sz w:val="24"/>
          <w:szCs w:val="24"/>
        </w:rPr>
      </w:pPr>
      <w:r w:rsidRPr="00266742">
        <w:rPr>
          <w:rFonts w:cs="Calibri"/>
          <w:sz w:val="24"/>
          <w:szCs w:val="24"/>
        </w:rPr>
        <w:t>zmiany ceny materiałów lub kosztów związanych z realizacją zamówienia, tj. wzrost lub obniżenie względem kosztów określonych w ofercie, w oparciu o wskaźnik wzrostu cen towarów i usług określony przez Główny Urząd Statystyczny.</w:t>
      </w:r>
    </w:p>
    <w:p w14:paraId="641CFDF6" w14:textId="77777777" w:rsidR="009961C3" w:rsidRPr="00266742" w:rsidRDefault="009961C3" w:rsidP="009961C3">
      <w:pPr>
        <w:numPr>
          <w:ilvl w:val="0"/>
          <w:numId w:val="68"/>
        </w:numPr>
        <w:spacing w:after="0" w:line="276" w:lineRule="auto"/>
        <w:jc w:val="both"/>
        <w:rPr>
          <w:rFonts w:cs="Calibri"/>
          <w:sz w:val="24"/>
          <w:szCs w:val="24"/>
        </w:rPr>
      </w:pPr>
      <w:r w:rsidRPr="00266742">
        <w:rPr>
          <w:rFonts w:cs="Calibri"/>
          <w:sz w:val="24"/>
          <w:szCs w:val="24"/>
        </w:rPr>
        <w:t xml:space="preserve">Zmiany wynagrodzenia ryczałtowego w przypadku, zmiany sposobu świadczenia (ust. 3 pkt. 1) dokonuje się poprzez ustalenie: </w:t>
      </w:r>
    </w:p>
    <w:p w14:paraId="4747B56A" w14:textId="77777777" w:rsidR="009961C3" w:rsidRPr="00266742" w:rsidRDefault="009961C3" w:rsidP="009961C3">
      <w:pPr>
        <w:numPr>
          <w:ilvl w:val="0"/>
          <w:numId w:val="63"/>
        </w:numPr>
        <w:spacing w:after="0" w:line="276" w:lineRule="auto"/>
        <w:jc w:val="both"/>
        <w:rPr>
          <w:rFonts w:cs="Calibri"/>
          <w:sz w:val="24"/>
          <w:szCs w:val="24"/>
        </w:rPr>
      </w:pPr>
      <w:r w:rsidRPr="00266742">
        <w:rPr>
          <w:rFonts w:cs="Calibri"/>
          <w:sz w:val="24"/>
          <w:szCs w:val="24"/>
        </w:rPr>
        <w:t xml:space="preserve">wynagrodzenia za roboty zamienne, przez które rozumie się roboty, które Wykonawca wykona w zamian robót opisanych w pierwotnej dokumentacji projektowej, </w:t>
      </w:r>
    </w:p>
    <w:p w14:paraId="25076BF7" w14:textId="77777777" w:rsidR="009961C3" w:rsidRPr="00266742" w:rsidRDefault="009961C3" w:rsidP="009961C3">
      <w:pPr>
        <w:numPr>
          <w:ilvl w:val="0"/>
          <w:numId w:val="63"/>
        </w:numPr>
        <w:spacing w:after="0" w:line="276" w:lineRule="auto"/>
        <w:jc w:val="both"/>
        <w:rPr>
          <w:rFonts w:cs="Calibri"/>
          <w:sz w:val="24"/>
          <w:szCs w:val="24"/>
        </w:rPr>
      </w:pPr>
      <w:r w:rsidRPr="00266742">
        <w:rPr>
          <w:rFonts w:cs="Calibri"/>
          <w:sz w:val="24"/>
          <w:szCs w:val="24"/>
        </w:rPr>
        <w:t xml:space="preserve">wynagrodzenia za roboty zaniechane, przez które rozumie się roboty objęte pierwotną dokumentacją projektową, a których wykonanie stało się zbędne - stosując zasady przewidziane w </w:t>
      </w:r>
      <w:r w:rsidRPr="00266742">
        <w:rPr>
          <w:rFonts w:eastAsia="Arial Unicode MS" w:cs="Calibri"/>
          <w:bCs/>
          <w:sz w:val="24"/>
          <w:szCs w:val="24"/>
          <w:lang w:eastAsia="pl-PL"/>
        </w:rPr>
        <w:t>§ 3</w:t>
      </w:r>
      <w:r w:rsidRPr="00266742">
        <w:rPr>
          <w:rFonts w:cs="Calibri"/>
          <w:bCs/>
          <w:sz w:val="24"/>
          <w:szCs w:val="24"/>
        </w:rPr>
        <w:t xml:space="preserve"> ust. 4, 5.</w:t>
      </w:r>
      <w:r w:rsidRPr="00266742">
        <w:rPr>
          <w:rFonts w:cs="Calibri"/>
          <w:sz w:val="24"/>
          <w:szCs w:val="24"/>
        </w:rPr>
        <w:t xml:space="preserve"> </w:t>
      </w:r>
    </w:p>
    <w:p w14:paraId="28C5AF02" w14:textId="77777777" w:rsidR="009961C3" w:rsidRPr="00266742" w:rsidRDefault="009961C3" w:rsidP="009961C3">
      <w:pPr>
        <w:numPr>
          <w:ilvl w:val="0"/>
          <w:numId w:val="68"/>
        </w:numPr>
        <w:spacing w:after="0" w:line="276" w:lineRule="auto"/>
        <w:jc w:val="both"/>
        <w:rPr>
          <w:rFonts w:cs="Calibri"/>
          <w:sz w:val="24"/>
          <w:szCs w:val="24"/>
        </w:rPr>
      </w:pPr>
      <w:r w:rsidRPr="00266742">
        <w:rPr>
          <w:rFonts w:cs="Calibri"/>
          <w:sz w:val="24"/>
          <w:szCs w:val="24"/>
        </w:rPr>
        <w:lastRenderedPageBreak/>
        <w:t xml:space="preserve">Wynagrodzenie za roboty zamienne ustala się na podstawie protokołu konieczności uzgodnionego przez Strony oraz kosztorysu różnicowego sporządzonego przez Wykonawcę metodą szczegółową przy zastosowaniu stawek cenowych wskazanych w kosztorysie ofertowym. W przypadku, gdy roboty zamienne wymagają stosowania nowej technologii w kosztorysie różnicowym przyjmuje się: </w:t>
      </w:r>
    </w:p>
    <w:p w14:paraId="42D7B61E" w14:textId="77777777" w:rsidR="009961C3" w:rsidRPr="00266742" w:rsidRDefault="009961C3" w:rsidP="009961C3">
      <w:pPr>
        <w:numPr>
          <w:ilvl w:val="1"/>
          <w:numId w:val="9"/>
        </w:numPr>
        <w:spacing w:after="0" w:line="276" w:lineRule="auto"/>
        <w:jc w:val="both"/>
        <w:rPr>
          <w:rFonts w:cs="Calibri"/>
          <w:sz w:val="24"/>
          <w:szCs w:val="24"/>
        </w:rPr>
      </w:pPr>
      <w:r w:rsidRPr="00266742">
        <w:rPr>
          <w:rFonts w:cs="Calibri"/>
          <w:sz w:val="24"/>
          <w:szCs w:val="24"/>
        </w:rPr>
        <w:t xml:space="preserve">Stawka r-g, wskaźnik kosztów pośrednich i zysku – w wielkościach tożsamych z wielkością tych stawek cenowych zawartych w kosztorysie ofertowym, </w:t>
      </w:r>
    </w:p>
    <w:p w14:paraId="6872874B" w14:textId="77777777" w:rsidR="009961C3" w:rsidRPr="00266742" w:rsidRDefault="009961C3" w:rsidP="009961C3">
      <w:pPr>
        <w:numPr>
          <w:ilvl w:val="1"/>
          <w:numId w:val="9"/>
        </w:numPr>
        <w:spacing w:after="0" w:line="276" w:lineRule="auto"/>
        <w:jc w:val="both"/>
        <w:rPr>
          <w:rFonts w:cs="Calibri"/>
          <w:sz w:val="24"/>
          <w:szCs w:val="24"/>
        </w:rPr>
      </w:pPr>
      <w:r w:rsidRPr="00266742">
        <w:rPr>
          <w:rFonts w:cs="Calibri"/>
          <w:sz w:val="24"/>
          <w:szCs w:val="24"/>
        </w:rPr>
        <w:t xml:space="preserve">Ceny materiałów i sprzętu – według średnich cen opublikowanych w kwartalnej informacji cenowej o cenach materiałów budowlanych, elektrycznych i instalacyjnych i pracy sprzętu SEKOCENBUD, obowiązujących w dacie sporządzania kosztorysu różnicowego. W przypadku braku takich danych - według cen udokumentowanych i uzgodnionych z Zamawiającym. </w:t>
      </w:r>
    </w:p>
    <w:p w14:paraId="0CBD45C1" w14:textId="77777777" w:rsidR="009961C3" w:rsidRPr="00A67BA9" w:rsidRDefault="009961C3" w:rsidP="009961C3">
      <w:pPr>
        <w:numPr>
          <w:ilvl w:val="0"/>
          <w:numId w:val="68"/>
        </w:numPr>
        <w:spacing w:after="0" w:line="276" w:lineRule="auto"/>
        <w:jc w:val="both"/>
        <w:rPr>
          <w:rFonts w:cs="Calibri"/>
          <w:sz w:val="24"/>
          <w:szCs w:val="24"/>
        </w:rPr>
      </w:pPr>
      <w:r w:rsidRPr="00266742">
        <w:rPr>
          <w:rFonts w:cs="Calibri"/>
          <w:sz w:val="24"/>
          <w:szCs w:val="24"/>
        </w:rPr>
        <w:t xml:space="preserve">Wynagrodzenie za roboty zaniechane ustala się na podstawie protokołu konieczności uzgodnionego przez Strony oraz kosztorysu sporządzonego przez Wykonawcę metodą szczegółową, określającego zakres robót podlegających zaniechaniu z uwzględnieniem </w:t>
      </w:r>
      <w:r w:rsidRPr="00A67BA9">
        <w:rPr>
          <w:rFonts w:cs="Calibri"/>
          <w:sz w:val="24"/>
          <w:szCs w:val="24"/>
        </w:rPr>
        <w:t xml:space="preserve">stawek wskazanych w kosztorysie ofertowym. </w:t>
      </w:r>
    </w:p>
    <w:p w14:paraId="5429BA1B" w14:textId="77777777" w:rsidR="009961C3" w:rsidRPr="00A67BA9" w:rsidRDefault="009961C3" w:rsidP="009961C3">
      <w:pPr>
        <w:numPr>
          <w:ilvl w:val="0"/>
          <w:numId w:val="68"/>
        </w:numPr>
        <w:spacing w:after="0" w:line="276" w:lineRule="auto"/>
        <w:jc w:val="both"/>
        <w:rPr>
          <w:rFonts w:cs="Calibri"/>
          <w:sz w:val="24"/>
          <w:szCs w:val="24"/>
        </w:rPr>
      </w:pPr>
      <w:r w:rsidRPr="00A67BA9">
        <w:rPr>
          <w:rFonts w:cs="Calibri"/>
          <w:sz w:val="24"/>
          <w:szCs w:val="24"/>
        </w:rPr>
        <w:t xml:space="preserve">Kosztorysy, o których mowa w ust. 5 i 6, po uprzednim sprawdzeniu przez inspektora nadzoru i zatwierdzeniu przez Zamawiającego, będą stanowiły podstawę zmiany wynagrodzenia Wykonawcy. Wynikająca z kosztorysów wartość robót zamiennych oraz wartość robót zaniechanych podlegają wzajemnemu potrąceniu do wysokości wartości niższej. Zmiana wynagrodzenia następuje o kwotę odpowiadającą wyliczonej w ten sposób wartości. </w:t>
      </w:r>
    </w:p>
    <w:p w14:paraId="5FD5721A" w14:textId="77777777" w:rsidR="009961C3" w:rsidRPr="00A67BA9" w:rsidRDefault="009961C3" w:rsidP="009961C3">
      <w:pPr>
        <w:numPr>
          <w:ilvl w:val="0"/>
          <w:numId w:val="68"/>
        </w:numPr>
        <w:spacing w:after="0" w:line="276" w:lineRule="auto"/>
        <w:jc w:val="both"/>
        <w:rPr>
          <w:rFonts w:cs="Calibri"/>
          <w:sz w:val="24"/>
          <w:szCs w:val="24"/>
        </w:rPr>
      </w:pPr>
      <w:r w:rsidRPr="00A67BA9">
        <w:rPr>
          <w:rFonts w:cs="Calibri"/>
          <w:sz w:val="24"/>
          <w:szCs w:val="24"/>
        </w:rPr>
        <w:t>Kwota wynagrodzenia Wykonawcy z tytułu realizacji niniejszej umowy może być zmieniana o wartość zmian, o których mowa w ust. 3 pkt. 2 lit.  a)-d) o ile zmiany te będą miały wpływ na koszty realizacji zamówienia i w terminie od dnia opublikowania przepisów dokonujących tych zmian do 30 dnia od dnia ich wejścia w życie Strona umowy zwróci się do drugiej Strony z udokumentowanym wnioskiem o wprowadzenie zmiany wynagrodzenia. We wniosku należy wykazać, że zaistniały przesłanki do dokonania zmian wynagrodzenia w szczególności, że doszło do zmiany kosztów realizacji umowy, uprawniających do dokonania zmiany wynagrodzenia. Zmianę wysokości wynagrodzenia Wykonawcy należy rozumieć jako możliwość zarówno jego zwiększenia, jak i zmniejszenia. Waloryzacja będzie zależała od wykazania przez Stronę wpływu zmian ustawodawstwa na koszt wykonania zamówienia.</w:t>
      </w:r>
    </w:p>
    <w:p w14:paraId="1A87368D" w14:textId="77777777" w:rsidR="009961C3" w:rsidRPr="00A67BA9" w:rsidRDefault="009961C3" w:rsidP="009961C3">
      <w:pPr>
        <w:numPr>
          <w:ilvl w:val="0"/>
          <w:numId w:val="68"/>
        </w:numPr>
        <w:spacing w:after="0" w:line="276" w:lineRule="auto"/>
        <w:jc w:val="both"/>
        <w:rPr>
          <w:rFonts w:cs="Calibri"/>
          <w:sz w:val="24"/>
          <w:szCs w:val="24"/>
        </w:rPr>
      </w:pPr>
      <w:r w:rsidRPr="00A67BA9">
        <w:rPr>
          <w:rFonts w:cs="Calibri"/>
          <w:sz w:val="24"/>
          <w:szCs w:val="24"/>
        </w:rPr>
        <w:t>Kwota wynagrodzenia Wykonawcy z tytułu realizacji niniejszej umowy może być zmieniana o wartość zmian, o których mowa w ust. 3 pkt. 2 lit. e), z zastrzeżeniem, że pierwsza waloryzacja może nastąpić nie wcześniej niż po upływie 6 miesięcy od dnia podpisania umowy. Strona wnioskująca o zmianę wynagrodzenia dokona wyliczenia zmian cen i różnic po waloryzacji.</w:t>
      </w:r>
    </w:p>
    <w:p w14:paraId="5044704D" w14:textId="77777777" w:rsidR="009961C3" w:rsidRPr="00F67693" w:rsidRDefault="009961C3" w:rsidP="009961C3">
      <w:pPr>
        <w:numPr>
          <w:ilvl w:val="0"/>
          <w:numId w:val="68"/>
        </w:numPr>
        <w:spacing w:after="0" w:line="276" w:lineRule="auto"/>
        <w:jc w:val="both"/>
        <w:rPr>
          <w:rFonts w:cs="Calibri"/>
          <w:sz w:val="24"/>
          <w:szCs w:val="24"/>
        </w:rPr>
      </w:pPr>
      <w:r w:rsidRPr="00A67BA9">
        <w:rPr>
          <w:rFonts w:cs="Calibri"/>
          <w:sz w:val="24"/>
          <w:szCs w:val="24"/>
        </w:rPr>
        <w:lastRenderedPageBreak/>
        <w:t xml:space="preserve">Waloryzacja materiałów lub kosztów zostanie dokonana na pisemny wniosek/oświadczenie jednej ze Stron, w przypadku uzyskania poziomu wskaźnika P mniejszego niż współczynnik 0,90 lub większego niż współczynnik 1,10. W przypadku uzyskania wskaźnika P mniejszego niż współczynnik 0,90 lub większego niż współczynnik 1,10, podczas kolejnego badania należy dokonać sumowania aktualnego współczynnika ze współczynnikami z okresu/okresów poprzedniego/poprzednich, kiedy to nie </w:t>
      </w:r>
      <w:r w:rsidRPr="00F67693">
        <w:rPr>
          <w:rFonts w:cs="Calibri"/>
          <w:sz w:val="24"/>
          <w:szCs w:val="24"/>
        </w:rPr>
        <w:t xml:space="preserve">przysługiwała waloryzacja wynagrodzenia. </w:t>
      </w:r>
    </w:p>
    <w:p w14:paraId="6C9512D6" w14:textId="77777777" w:rsidR="009961C3" w:rsidRPr="00F67693" w:rsidRDefault="009961C3" w:rsidP="009961C3">
      <w:pPr>
        <w:numPr>
          <w:ilvl w:val="0"/>
          <w:numId w:val="64"/>
        </w:numPr>
        <w:spacing w:after="0" w:line="276" w:lineRule="auto"/>
        <w:jc w:val="both"/>
        <w:rPr>
          <w:rFonts w:cs="Calibri"/>
          <w:sz w:val="24"/>
          <w:szCs w:val="24"/>
        </w:rPr>
      </w:pPr>
      <w:r w:rsidRPr="00F67693">
        <w:rPr>
          <w:rFonts w:cs="Calibri"/>
          <w:sz w:val="24"/>
          <w:szCs w:val="24"/>
        </w:rPr>
        <w:t>Wskaźnik korygujący P obliczany jest na podstawie poniższego wzoru, z dokładnością do czterech miejsc po przecinku: P = 0,7x(</w:t>
      </w:r>
      <w:proofErr w:type="spellStart"/>
      <w:r w:rsidRPr="00F67693">
        <w:rPr>
          <w:rFonts w:cs="Calibri"/>
          <w:sz w:val="24"/>
          <w:szCs w:val="24"/>
        </w:rPr>
        <w:t>Wb</w:t>
      </w:r>
      <w:proofErr w:type="spellEnd"/>
      <w:r w:rsidRPr="00F67693">
        <w:rPr>
          <w:rFonts w:cs="Calibri"/>
          <w:sz w:val="24"/>
          <w:szCs w:val="24"/>
        </w:rPr>
        <w:t xml:space="preserve">/ </w:t>
      </w:r>
      <w:proofErr w:type="spellStart"/>
      <w:r w:rsidRPr="00F67693">
        <w:rPr>
          <w:rFonts w:cs="Calibri"/>
          <w:sz w:val="24"/>
          <w:szCs w:val="24"/>
        </w:rPr>
        <w:t>Wp</w:t>
      </w:r>
      <w:proofErr w:type="spellEnd"/>
      <w:r w:rsidRPr="00F67693">
        <w:rPr>
          <w:rFonts w:cs="Calibri"/>
          <w:sz w:val="24"/>
          <w:szCs w:val="24"/>
        </w:rPr>
        <w:t xml:space="preserve">) </w:t>
      </w:r>
    </w:p>
    <w:p w14:paraId="2E0085EB" w14:textId="77777777" w:rsidR="009961C3" w:rsidRPr="00F67693" w:rsidRDefault="009961C3" w:rsidP="009961C3">
      <w:pPr>
        <w:spacing w:after="0" w:line="276" w:lineRule="auto"/>
        <w:ind w:left="644"/>
        <w:jc w:val="both"/>
        <w:rPr>
          <w:rFonts w:cs="Calibri"/>
          <w:sz w:val="24"/>
          <w:szCs w:val="24"/>
        </w:rPr>
      </w:pPr>
      <w:r w:rsidRPr="00F67693">
        <w:rPr>
          <w:rFonts w:cs="Calibri"/>
          <w:sz w:val="24"/>
          <w:szCs w:val="24"/>
        </w:rPr>
        <w:t xml:space="preserve">gdzie: </w:t>
      </w:r>
      <w:proofErr w:type="spellStart"/>
      <w:r w:rsidRPr="00F67693">
        <w:rPr>
          <w:rFonts w:cs="Calibri"/>
          <w:sz w:val="24"/>
          <w:szCs w:val="24"/>
        </w:rPr>
        <w:t>Wb</w:t>
      </w:r>
      <w:proofErr w:type="spellEnd"/>
      <w:r w:rsidRPr="00F67693">
        <w:rPr>
          <w:rFonts w:cs="Calibri"/>
          <w:sz w:val="24"/>
          <w:szCs w:val="24"/>
        </w:rPr>
        <w:t xml:space="preserve"> - wskaźnik cen robót budowlano-montażowych i obiektów budowlanych w badanym okresie - </w:t>
      </w:r>
      <w:r w:rsidRPr="00E3098E">
        <w:rPr>
          <w:rFonts w:cs="Calibri"/>
          <w:sz w:val="24"/>
          <w:szCs w:val="24"/>
        </w:rPr>
        <w:t>dotyczący elementów sieci wodociągowych i kanalizacyjnych (</w:t>
      </w:r>
      <w:bookmarkStart w:id="0" w:name="_Hlk133152910"/>
      <w:r w:rsidRPr="00E3098E">
        <w:rPr>
          <w:rFonts w:cs="Calibri"/>
          <w:sz w:val="24"/>
          <w:szCs w:val="24"/>
        </w:rPr>
        <w:t xml:space="preserve">Tabela nr 2: Wskaźniki Cen Obiektów Budowlanych; Symbol </w:t>
      </w:r>
      <w:bookmarkStart w:id="1" w:name="_Hlk154088429"/>
      <w:r w:rsidRPr="00E3098E">
        <w:rPr>
          <w:rFonts w:cs="Calibri"/>
          <w:sz w:val="24"/>
          <w:szCs w:val="24"/>
        </w:rPr>
        <w:t>PKOB 2212 KNNR 4-14</w:t>
      </w:r>
      <w:bookmarkEnd w:id="0"/>
      <w:bookmarkEnd w:id="1"/>
      <w:r w:rsidRPr="00E3098E">
        <w:rPr>
          <w:rFonts w:cs="Calibri"/>
          <w:sz w:val="24"/>
          <w:szCs w:val="24"/>
        </w:rPr>
        <w:t>).</w:t>
      </w:r>
      <w:r w:rsidRPr="00F67693">
        <w:rPr>
          <w:rFonts w:cs="Calibri"/>
          <w:sz w:val="24"/>
          <w:szCs w:val="24"/>
        </w:rPr>
        <w:t xml:space="preserve"> Podczas pierwszego badania brany będzie pod uwagę Komunikat Prezesa GUS w sprawie zmiany cen w budownictwie z listopada 2023r. Podczas kolejnego badania brany będzie pod uwagę aktualny na Komunikat Prezesa GUS w sprawie w sprawie zmiany cen robót budowlano-montażowych i obiektów budowlanych. </w:t>
      </w:r>
    </w:p>
    <w:p w14:paraId="651E4AAE" w14:textId="77777777" w:rsidR="009961C3" w:rsidRPr="009B720A" w:rsidRDefault="009961C3" w:rsidP="009961C3">
      <w:pPr>
        <w:numPr>
          <w:ilvl w:val="1"/>
          <w:numId w:val="65"/>
        </w:numPr>
        <w:spacing w:after="0" w:line="276" w:lineRule="auto"/>
        <w:jc w:val="both"/>
        <w:rPr>
          <w:rFonts w:cs="Calibri"/>
          <w:sz w:val="24"/>
          <w:szCs w:val="24"/>
        </w:rPr>
      </w:pPr>
      <w:r w:rsidRPr="009B720A">
        <w:rPr>
          <w:rFonts w:cs="Calibri"/>
          <w:sz w:val="24"/>
          <w:szCs w:val="24"/>
        </w:rPr>
        <w:t xml:space="preserve">Wskaźnik </w:t>
      </w:r>
      <w:proofErr w:type="spellStart"/>
      <w:r w:rsidRPr="009B720A">
        <w:rPr>
          <w:rFonts w:cs="Calibri"/>
          <w:sz w:val="24"/>
          <w:szCs w:val="24"/>
        </w:rPr>
        <w:t>Wb</w:t>
      </w:r>
      <w:proofErr w:type="spellEnd"/>
      <w:r w:rsidRPr="009B720A">
        <w:rPr>
          <w:rFonts w:cs="Calibri"/>
          <w:sz w:val="24"/>
          <w:szCs w:val="24"/>
        </w:rPr>
        <w:t xml:space="preserve"> wyznaczany będzie na podstawie następującego algorytmu: </w:t>
      </w:r>
    </w:p>
    <w:p w14:paraId="5623EBE5" w14:textId="77777777" w:rsidR="009961C3" w:rsidRPr="009B720A" w:rsidRDefault="009961C3" w:rsidP="009961C3">
      <w:pPr>
        <w:spacing w:after="0" w:line="276" w:lineRule="auto"/>
        <w:ind w:left="284"/>
        <w:jc w:val="center"/>
        <w:rPr>
          <w:rFonts w:cs="Calibri"/>
          <w:sz w:val="24"/>
          <w:szCs w:val="24"/>
        </w:rPr>
      </w:pPr>
      <w:proofErr w:type="spellStart"/>
      <w:r w:rsidRPr="009B720A">
        <w:rPr>
          <w:rFonts w:cs="Calibri"/>
          <w:sz w:val="24"/>
          <w:szCs w:val="24"/>
        </w:rPr>
        <w:t>Wb</w:t>
      </w:r>
      <w:proofErr w:type="spellEnd"/>
      <w:r w:rsidRPr="009B720A">
        <w:rPr>
          <w:rFonts w:cs="Calibri"/>
          <w:sz w:val="24"/>
          <w:szCs w:val="24"/>
        </w:rPr>
        <w:t xml:space="preserve"> = (W1 + W2+ W3) - 200</w:t>
      </w:r>
    </w:p>
    <w:p w14:paraId="3B1DA59B" w14:textId="77777777" w:rsidR="009961C3" w:rsidRPr="009B720A" w:rsidRDefault="009961C3" w:rsidP="009961C3">
      <w:pPr>
        <w:spacing w:after="0" w:line="276" w:lineRule="auto"/>
        <w:ind w:left="284"/>
        <w:jc w:val="both"/>
        <w:rPr>
          <w:rFonts w:cs="Calibri"/>
          <w:sz w:val="24"/>
          <w:szCs w:val="24"/>
        </w:rPr>
      </w:pPr>
      <w:r w:rsidRPr="009B720A">
        <w:rPr>
          <w:rFonts w:cs="Calibri"/>
          <w:sz w:val="24"/>
          <w:szCs w:val="24"/>
        </w:rPr>
        <w:t xml:space="preserve">gdzie: </w:t>
      </w:r>
    </w:p>
    <w:p w14:paraId="7B66F6FC" w14:textId="77777777" w:rsidR="009961C3" w:rsidRPr="00E3098E" w:rsidRDefault="009961C3" w:rsidP="009961C3">
      <w:pPr>
        <w:numPr>
          <w:ilvl w:val="0"/>
          <w:numId w:val="66"/>
        </w:numPr>
        <w:spacing w:after="0" w:line="276" w:lineRule="auto"/>
        <w:jc w:val="both"/>
        <w:rPr>
          <w:rFonts w:cs="Calibri"/>
          <w:sz w:val="24"/>
          <w:szCs w:val="24"/>
        </w:rPr>
      </w:pPr>
      <w:r w:rsidRPr="009B720A">
        <w:rPr>
          <w:rFonts w:cs="Calibri"/>
          <w:sz w:val="24"/>
          <w:szCs w:val="24"/>
        </w:rPr>
        <w:t xml:space="preserve">W1 - wskaźnik określony w tabeli nr 2; </w:t>
      </w:r>
      <w:r w:rsidRPr="00E3098E">
        <w:rPr>
          <w:rFonts w:cs="Calibri"/>
          <w:sz w:val="24"/>
          <w:szCs w:val="24"/>
        </w:rPr>
        <w:t xml:space="preserve">Symbol PKOB 2212 KNNR 4-14; kolumna nr 5 tabeli (dotyczący rozpatrywanego w komunikacie miesiąca) </w:t>
      </w:r>
    </w:p>
    <w:p w14:paraId="381E0CEC" w14:textId="77777777" w:rsidR="009961C3" w:rsidRPr="00E3098E" w:rsidRDefault="009961C3" w:rsidP="009961C3">
      <w:pPr>
        <w:numPr>
          <w:ilvl w:val="0"/>
          <w:numId w:val="66"/>
        </w:numPr>
        <w:spacing w:after="0" w:line="276" w:lineRule="auto"/>
        <w:jc w:val="both"/>
        <w:rPr>
          <w:rFonts w:cs="Calibri"/>
          <w:sz w:val="24"/>
          <w:szCs w:val="24"/>
        </w:rPr>
      </w:pPr>
      <w:r w:rsidRPr="00E3098E">
        <w:rPr>
          <w:rFonts w:cs="Calibri"/>
          <w:sz w:val="24"/>
          <w:szCs w:val="24"/>
        </w:rPr>
        <w:t xml:space="preserve">W2 - wskaźnik określony w tabeli nr 2; Symbol PKOB 2212 KNNR 4-14; kolumna nr 4 tabeli (dotyczący rozpatrywanego w komunikacie jednego miesiąca wcześniej) </w:t>
      </w:r>
    </w:p>
    <w:p w14:paraId="73E27872" w14:textId="77777777" w:rsidR="009961C3" w:rsidRPr="004C4A99" w:rsidRDefault="009961C3" w:rsidP="009961C3">
      <w:pPr>
        <w:numPr>
          <w:ilvl w:val="0"/>
          <w:numId w:val="66"/>
        </w:numPr>
        <w:spacing w:after="0" w:line="276" w:lineRule="auto"/>
        <w:jc w:val="both"/>
        <w:rPr>
          <w:rFonts w:cs="Calibri"/>
          <w:sz w:val="24"/>
          <w:szCs w:val="24"/>
        </w:rPr>
      </w:pPr>
      <w:r w:rsidRPr="00E3098E">
        <w:rPr>
          <w:rFonts w:cs="Calibri"/>
          <w:sz w:val="24"/>
          <w:szCs w:val="24"/>
        </w:rPr>
        <w:t>W3 - wskaźnik określony w tabeli nr 2; Symbol PKOB 2212 KNNR 4-14; kolumna</w:t>
      </w:r>
      <w:r w:rsidRPr="004C4A99">
        <w:rPr>
          <w:rFonts w:cs="Calibri"/>
          <w:sz w:val="24"/>
          <w:szCs w:val="24"/>
        </w:rPr>
        <w:t xml:space="preserve"> nr 3 tabeli (dotyczący rozpatrywanego w komunikacie dwóch miesięcy wcześniej) </w:t>
      </w:r>
    </w:p>
    <w:p w14:paraId="5233AEE4" w14:textId="77777777" w:rsidR="009961C3" w:rsidRPr="004C4A99" w:rsidRDefault="009961C3" w:rsidP="009961C3">
      <w:pPr>
        <w:spacing w:after="0" w:line="276" w:lineRule="auto"/>
        <w:jc w:val="both"/>
        <w:rPr>
          <w:rFonts w:cs="Calibri"/>
          <w:sz w:val="24"/>
          <w:szCs w:val="24"/>
        </w:rPr>
      </w:pPr>
      <w:r w:rsidRPr="004C4A99">
        <w:rPr>
          <w:rFonts w:cs="Calibri"/>
          <w:sz w:val="24"/>
          <w:szCs w:val="24"/>
        </w:rPr>
        <w:t xml:space="preserve">     1.2.)</w:t>
      </w:r>
      <w:proofErr w:type="spellStart"/>
      <w:r w:rsidRPr="004C4A99">
        <w:rPr>
          <w:rFonts w:cs="Calibri"/>
          <w:sz w:val="24"/>
          <w:szCs w:val="24"/>
        </w:rPr>
        <w:t>Wp</w:t>
      </w:r>
      <w:proofErr w:type="spellEnd"/>
      <w:r w:rsidRPr="004C4A99">
        <w:rPr>
          <w:rFonts w:cs="Calibri"/>
          <w:sz w:val="24"/>
          <w:szCs w:val="24"/>
        </w:rPr>
        <w:t xml:space="preserve"> = wskaźnik cen robót budowlano-montażowych i obiektów budowlanych - </w:t>
      </w:r>
      <w:r w:rsidRPr="00E3098E">
        <w:rPr>
          <w:rFonts w:cs="Calibri"/>
          <w:sz w:val="24"/>
          <w:szCs w:val="24"/>
        </w:rPr>
        <w:t>dotyczący elementów sieci wodociągowych i kanalizacyjnych (Tabela nr 2: Wskaźniki Cen Obiektów Budowlanych; Symbol PKOB 2212 KNNR 4-14) z</w:t>
      </w:r>
      <w:r w:rsidRPr="004C4A99">
        <w:rPr>
          <w:rFonts w:cs="Calibri"/>
          <w:sz w:val="24"/>
          <w:szCs w:val="24"/>
        </w:rPr>
        <w:t xml:space="preserve"> miesiąca poprzedniego badania. </w:t>
      </w:r>
    </w:p>
    <w:p w14:paraId="23C935E0" w14:textId="77777777" w:rsidR="009961C3" w:rsidRPr="004C4A99" w:rsidRDefault="009961C3" w:rsidP="009961C3">
      <w:pPr>
        <w:spacing w:after="0" w:line="276" w:lineRule="auto"/>
        <w:jc w:val="both"/>
        <w:rPr>
          <w:rFonts w:cs="Calibri"/>
          <w:sz w:val="24"/>
          <w:szCs w:val="24"/>
        </w:rPr>
      </w:pPr>
      <w:r w:rsidRPr="004C4A99">
        <w:rPr>
          <w:rFonts w:cs="Calibri"/>
          <w:sz w:val="24"/>
          <w:szCs w:val="24"/>
        </w:rPr>
        <w:t xml:space="preserve">Wskaźniki cen robót budowlano-montażowych i obiektów budowlanych publikowane są w komunikatach Prezesa Głównego Urzędu Statystycznego na stronie internetowej: </w:t>
      </w:r>
    </w:p>
    <w:p w14:paraId="79248C11" w14:textId="77777777" w:rsidR="009961C3" w:rsidRPr="004C4A99" w:rsidRDefault="00000000" w:rsidP="009961C3">
      <w:pPr>
        <w:rPr>
          <w:rFonts w:cs="Calibri"/>
          <w:sz w:val="24"/>
          <w:szCs w:val="24"/>
        </w:rPr>
      </w:pPr>
      <w:hyperlink r:id="rId8" w:history="1">
        <w:r w:rsidR="009961C3" w:rsidRPr="00C35342">
          <w:rPr>
            <w:rStyle w:val="Hipercze"/>
            <w:rFonts w:cs="Calibri"/>
            <w:sz w:val="24"/>
            <w:szCs w:val="24"/>
          </w:rPr>
          <w:t>https://stat.gov.pl/obszary-tematyczne/ceny-handel/ceny/ceny-robot-budowlano-montazowych-i-obiektow-budowlanych-listopad-2023-r-,5,142.html</w:t>
        </w:r>
      </w:hyperlink>
    </w:p>
    <w:p w14:paraId="0A1E6323" w14:textId="77777777" w:rsidR="009961C3" w:rsidRPr="004C4A99" w:rsidRDefault="009961C3" w:rsidP="009961C3">
      <w:pPr>
        <w:numPr>
          <w:ilvl w:val="0"/>
          <w:numId w:val="64"/>
        </w:numPr>
        <w:spacing w:after="0" w:line="276" w:lineRule="auto"/>
        <w:jc w:val="both"/>
        <w:rPr>
          <w:rFonts w:cs="Calibri"/>
          <w:sz w:val="24"/>
          <w:szCs w:val="24"/>
        </w:rPr>
      </w:pPr>
      <w:r w:rsidRPr="004C4A99">
        <w:rPr>
          <w:rFonts w:cs="Calibri"/>
          <w:sz w:val="24"/>
          <w:szCs w:val="24"/>
        </w:rPr>
        <w:t xml:space="preserve">Obliczenie wysokości zmienionej (zwiększonej lub obniżonej) kwoty wynagrodzenia, nastąpi wg wzoru: </w:t>
      </w:r>
    </w:p>
    <w:p w14:paraId="4ACDEC0A" w14:textId="77777777" w:rsidR="009961C3" w:rsidRPr="004C4A99" w:rsidRDefault="009961C3" w:rsidP="009961C3">
      <w:pPr>
        <w:spacing w:after="0" w:line="276" w:lineRule="auto"/>
        <w:ind w:left="644"/>
        <w:jc w:val="center"/>
        <w:rPr>
          <w:rFonts w:cs="Calibri"/>
          <w:sz w:val="24"/>
          <w:szCs w:val="24"/>
        </w:rPr>
      </w:pPr>
      <w:r w:rsidRPr="004C4A99">
        <w:rPr>
          <w:rFonts w:cs="Calibri"/>
          <w:sz w:val="24"/>
          <w:szCs w:val="24"/>
        </w:rPr>
        <w:t xml:space="preserve">W = </w:t>
      </w:r>
      <w:proofErr w:type="spellStart"/>
      <w:r w:rsidRPr="004C4A99">
        <w:rPr>
          <w:rFonts w:cs="Calibri"/>
          <w:sz w:val="24"/>
          <w:szCs w:val="24"/>
        </w:rPr>
        <w:t>Ww</w:t>
      </w:r>
      <w:proofErr w:type="spellEnd"/>
      <w:r w:rsidRPr="004C4A99">
        <w:rPr>
          <w:rFonts w:cs="Calibri"/>
          <w:sz w:val="24"/>
          <w:szCs w:val="24"/>
        </w:rPr>
        <w:t xml:space="preserve"> x P</w:t>
      </w:r>
    </w:p>
    <w:p w14:paraId="58E5098F" w14:textId="77777777" w:rsidR="009961C3" w:rsidRPr="004C4A99" w:rsidRDefault="009961C3" w:rsidP="009961C3">
      <w:pPr>
        <w:spacing w:after="0" w:line="276" w:lineRule="auto"/>
        <w:ind w:left="644"/>
        <w:jc w:val="both"/>
        <w:rPr>
          <w:rFonts w:cs="Calibri"/>
          <w:sz w:val="24"/>
          <w:szCs w:val="24"/>
        </w:rPr>
      </w:pPr>
      <w:r w:rsidRPr="004C4A99">
        <w:rPr>
          <w:rFonts w:cs="Calibri"/>
          <w:sz w:val="24"/>
          <w:szCs w:val="24"/>
        </w:rPr>
        <w:t xml:space="preserve">gdzie: </w:t>
      </w:r>
    </w:p>
    <w:p w14:paraId="65AC8931" w14:textId="77777777" w:rsidR="009961C3" w:rsidRPr="004C4A99" w:rsidRDefault="009961C3" w:rsidP="009961C3">
      <w:pPr>
        <w:numPr>
          <w:ilvl w:val="0"/>
          <w:numId w:val="67"/>
        </w:numPr>
        <w:spacing w:after="0" w:line="276" w:lineRule="auto"/>
        <w:jc w:val="both"/>
        <w:rPr>
          <w:rFonts w:cs="Calibri"/>
          <w:sz w:val="24"/>
          <w:szCs w:val="24"/>
        </w:rPr>
      </w:pPr>
      <w:r w:rsidRPr="004C4A99">
        <w:rPr>
          <w:rFonts w:cs="Calibri"/>
          <w:sz w:val="24"/>
          <w:szCs w:val="24"/>
        </w:rPr>
        <w:t xml:space="preserve">W - wysokość wynagrodzenia netto po waloryzacji w PLN, z dokładnością do dwóch miejsc po przecinku; </w:t>
      </w:r>
    </w:p>
    <w:p w14:paraId="2717F944" w14:textId="77777777" w:rsidR="009961C3" w:rsidRPr="004C4A99" w:rsidRDefault="009961C3" w:rsidP="009961C3">
      <w:pPr>
        <w:numPr>
          <w:ilvl w:val="0"/>
          <w:numId w:val="67"/>
        </w:numPr>
        <w:spacing w:after="0" w:line="276" w:lineRule="auto"/>
        <w:jc w:val="both"/>
        <w:rPr>
          <w:rFonts w:cs="Calibri"/>
          <w:sz w:val="24"/>
          <w:szCs w:val="24"/>
        </w:rPr>
      </w:pPr>
      <w:proofErr w:type="spellStart"/>
      <w:r w:rsidRPr="004C4A99">
        <w:rPr>
          <w:rFonts w:cs="Calibri"/>
          <w:sz w:val="24"/>
          <w:szCs w:val="24"/>
        </w:rPr>
        <w:lastRenderedPageBreak/>
        <w:t>Ww</w:t>
      </w:r>
      <w:proofErr w:type="spellEnd"/>
      <w:r w:rsidRPr="004C4A99">
        <w:rPr>
          <w:rFonts w:cs="Calibri"/>
          <w:sz w:val="24"/>
          <w:szCs w:val="24"/>
        </w:rPr>
        <w:t xml:space="preserve"> - wysokość wynagrodzenia netto podlegająca waloryzacji w PLN, z dokładnością do dwóch miejsc po przecinku; </w:t>
      </w:r>
    </w:p>
    <w:p w14:paraId="5DC25EB9" w14:textId="77777777" w:rsidR="009961C3" w:rsidRPr="004C4A99" w:rsidRDefault="009961C3" w:rsidP="009961C3">
      <w:pPr>
        <w:numPr>
          <w:ilvl w:val="0"/>
          <w:numId w:val="67"/>
        </w:numPr>
        <w:spacing w:after="0" w:line="276" w:lineRule="auto"/>
        <w:jc w:val="both"/>
        <w:rPr>
          <w:rFonts w:cs="Calibri"/>
          <w:sz w:val="24"/>
          <w:szCs w:val="24"/>
        </w:rPr>
      </w:pPr>
      <w:r w:rsidRPr="004C4A99">
        <w:rPr>
          <w:rFonts w:cs="Calibri"/>
          <w:sz w:val="24"/>
          <w:szCs w:val="24"/>
        </w:rPr>
        <w:t xml:space="preserve">P - wskaźnik korygujący, </w:t>
      </w:r>
    </w:p>
    <w:p w14:paraId="04B8C1D1" w14:textId="77777777" w:rsidR="009961C3" w:rsidRPr="004C4A99" w:rsidRDefault="009961C3" w:rsidP="009961C3">
      <w:pPr>
        <w:numPr>
          <w:ilvl w:val="0"/>
          <w:numId w:val="68"/>
        </w:numPr>
        <w:spacing w:after="0" w:line="276" w:lineRule="auto"/>
        <w:jc w:val="both"/>
        <w:rPr>
          <w:rFonts w:cs="Calibri"/>
          <w:sz w:val="24"/>
          <w:szCs w:val="24"/>
        </w:rPr>
      </w:pPr>
      <w:r w:rsidRPr="004C4A99">
        <w:rPr>
          <w:rFonts w:cs="Calibri"/>
          <w:sz w:val="24"/>
          <w:szCs w:val="24"/>
        </w:rPr>
        <w:t xml:space="preserve">Strony zgodnie ustalają, że suma zmian cen materiałów lub kosztów nie może spowodować zmiany cen materiałów lub kosztów od oferty Wykonawcy o +/- 15% . </w:t>
      </w:r>
    </w:p>
    <w:p w14:paraId="3EF023E7" w14:textId="77777777" w:rsidR="009961C3" w:rsidRPr="004C4A99" w:rsidRDefault="009961C3" w:rsidP="009961C3">
      <w:pPr>
        <w:numPr>
          <w:ilvl w:val="0"/>
          <w:numId w:val="68"/>
        </w:numPr>
        <w:spacing w:after="0" w:line="276" w:lineRule="auto"/>
        <w:jc w:val="both"/>
        <w:rPr>
          <w:rFonts w:cs="Calibri"/>
          <w:sz w:val="24"/>
          <w:szCs w:val="24"/>
        </w:rPr>
      </w:pPr>
      <w:r w:rsidRPr="009B720A">
        <w:rPr>
          <w:rFonts w:cs="Calibri"/>
          <w:sz w:val="24"/>
          <w:szCs w:val="24"/>
        </w:rPr>
        <w:t xml:space="preserve">Wykonawca, którego wynagrodzenie zostało zmienione na podstawie postanowień zawartych w ust 10,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w zakresie </w:t>
      </w:r>
      <w:r w:rsidRPr="00176604">
        <w:rPr>
          <w:rFonts w:cs="Calibri"/>
          <w:sz w:val="24"/>
          <w:szCs w:val="24"/>
        </w:rPr>
        <w:t>elementów sieci wodociągowych i kanalizacyjnych i</w:t>
      </w:r>
      <w:r w:rsidRPr="009B720A">
        <w:rPr>
          <w:rFonts w:cs="Calibri"/>
          <w:sz w:val="24"/>
          <w:szCs w:val="24"/>
        </w:rPr>
        <w:t xml:space="preserve"> okres obowiązywania umowy przekracza 6 </w:t>
      </w:r>
      <w:r w:rsidRPr="004C4A99">
        <w:rPr>
          <w:rFonts w:cs="Calibri"/>
          <w:sz w:val="24"/>
          <w:szCs w:val="24"/>
        </w:rPr>
        <w:t xml:space="preserve">miesięcy; </w:t>
      </w:r>
    </w:p>
    <w:p w14:paraId="1D9E1881" w14:textId="77777777" w:rsidR="009961C3" w:rsidRPr="004C4A99" w:rsidRDefault="009961C3" w:rsidP="009961C3">
      <w:pPr>
        <w:numPr>
          <w:ilvl w:val="0"/>
          <w:numId w:val="68"/>
        </w:numPr>
        <w:spacing w:after="0" w:line="276" w:lineRule="auto"/>
        <w:jc w:val="both"/>
        <w:rPr>
          <w:rFonts w:cs="Calibri"/>
          <w:sz w:val="24"/>
          <w:szCs w:val="24"/>
        </w:rPr>
      </w:pPr>
      <w:r w:rsidRPr="004C4A99">
        <w:rPr>
          <w:rFonts w:cs="Calibri"/>
          <w:sz w:val="24"/>
          <w:szCs w:val="24"/>
        </w:rPr>
        <w:t xml:space="preserve">Waloryzowane wynagrodzenie umowne będzie obowiązywać od daty wskazanej w aneksie i tylko do robót co do których Wykonawca nie pozostaje w zwłoce. </w:t>
      </w:r>
    </w:p>
    <w:p w14:paraId="551EE08F" w14:textId="77777777" w:rsidR="009961C3" w:rsidRPr="004C4A99" w:rsidRDefault="009961C3" w:rsidP="009961C3">
      <w:pPr>
        <w:numPr>
          <w:ilvl w:val="0"/>
          <w:numId w:val="68"/>
        </w:numPr>
        <w:spacing w:after="0" w:line="276" w:lineRule="auto"/>
        <w:jc w:val="both"/>
        <w:rPr>
          <w:rFonts w:cs="Calibri"/>
          <w:sz w:val="24"/>
          <w:szCs w:val="24"/>
        </w:rPr>
      </w:pPr>
      <w:r w:rsidRPr="004C4A99">
        <w:rPr>
          <w:rFonts w:cs="Calibri"/>
          <w:sz w:val="24"/>
          <w:szCs w:val="24"/>
        </w:rPr>
        <w:t xml:space="preserve">Zmiana wynagrodzenia zgodnie z postanowieniami niniejszego paragrafu wymaga zawarcia aneksu w formie pisemnej pod rygorem nieważności. </w:t>
      </w:r>
    </w:p>
    <w:p w14:paraId="1C99A3AB" w14:textId="77777777" w:rsidR="009961C3" w:rsidRPr="00020092" w:rsidRDefault="009961C3" w:rsidP="009961C3">
      <w:pPr>
        <w:numPr>
          <w:ilvl w:val="0"/>
          <w:numId w:val="68"/>
        </w:numPr>
        <w:spacing w:after="0" w:line="276" w:lineRule="auto"/>
        <w:jc w:val="both"/>
        <w:rPr>
          <w:rFonts w:cs="Calibri"/>
          <w:sz w:val="24"/>
          <w:szCs w:val="24"/>
        </w:rPr>
      </w:pPr>
      <w:r w:rsidRPr="00020092">
        <w:rPr>
          <w:rFonts w:cs="Calibri"/>
          <w:sz w:val="24"/>
          <w:szCs w:val="24"/>
        </w:rPr>
        <w:t xml:space="preserve">Zamawiający dokonuje zapłaty wynagrodzenia na podstawie prawidłowo sporządzonej i przedłożonej przez Wykonawcę faktury w terminie 30 dni od dnia jej złożenia z zastrzeżeniem ust. 16. </w:t>
      </w:r>
    </w:p>
    <w:p w14:paraId="4D28A92B" w14:textId="77777777" w:rsidR="009961C3" w:rsidRPr="00020092" w:rsidRDefault="009961C3" w:rsidP="009961C3">
      <w:pPr>
        <w:numPr>
          <w:ilvl w:val="0"/>
          <w:numId w:val="68"/>
        </w:numPr>
        <w:spacing w:after="0" w:line="276" w:lineRule="auto"/>
        <w:jc w:val="both"/>
        <w:rPr>
          <w:rFonts w:cs="Calibri"/>
          <w:sz w:val="24"/>
          <w:szCs w:val="24"/>
        </w:rPr>
      </w:pPr>
      <w:r w:rsidRPr="00020092">
        <w:rPr>
          <w:rFonts w:cs="Calibri"/>
          <w:sz w:val="24"/>
          <w:szCs w:val="24"/>
        </w:rPr>
        <w:t>W przypadku gdy Wykonawca posługuje się podwykonawcą Zamawiający jest uprawniony do wstrzymania się od zapłaty do czasu, przedłożenia dowodu zapłaty wynagrodzenia podwykonawcy. Wykonawcy z tego tytułu nie przysługują odsetki za nie terminową wypłatę.</w:t>
      </w:r>
    </w:p>
    <w:p w14:paraId="2BEEAC7E" w14:textId="77777777" w:rsidR="009961C3" w:rsidRPr="00020092" w:rsidRDefault="009961C3" w:rsidP="009961C3">
      <w:pPr>
        <w:widowControl w:val="0"/>
        <w:shd w:val="clear" w:color="auto" w:fill="FFFFFF"/>
        <w:tabs>
          <w:tab w:val="left" w:pos="709"/>
          <w:tab w:val="left" w:pos="851"/>
        </w:tabs>
        <w:suppressAutoHyphens/>
        <w:autoSpaceDE w:val="0"/>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12</w:t>
      </w:r>
    </w:p>
    <w:p w14:paraId="7E5C1764" w14:textId="77777777" w:rsidR="009961C3" w:rsidRPr="00020092" w:rsidRDefault="009961C3" w:rsidP="009961C3">
      <w:pPr>
        <w:numPr>
          <w:ilvl w:val="0"/>
          <w:numId w:val="14"/>
        </w:numPr>
        <w:tabs>
          <w:tab w:val="num" w:pos="0"/>
          <w:tab w:val="left" w:pos="284"/>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Wykonane roboty i dostawy będą podlegały odbiorom: </w:t>
      </w:r>
    </w:p>
    <w:p w14:paraId="2DFA4B52" w14:textId="77777777" w:rsidR="009961C3" w:rsidRPr="00020092" w:rsidRDefault="009961C3" w:rsidP="009961C3">
      <w:pPr>
        <w:numPr>
          <w:ilvl w:val="0"/>
          <w:numId w:val="11"/>
        </w:numPr>
        <w:tabs>
          <w:tab w:val="left" w:pos="426"/>
        </w:tabs>
        <w:suppressAutoHyphens/>
        <w:spacing w:after="0" w:line="276" w:lineRule="auto"/>
        <w:ind w:left="426" w:hanging="142"/>
        <w:jc w:val="both"/>
        <w:rPr>
          <w:rFonts w:eastAsia="Arial Unicode MS" w:cs="Calibri"/>
          <w:sz w:val="24"/>
          <w:szCs w:val="24"/>
          <w:lang w:eastAsia="zh-CN"/>
        </w:rPr>
      </w:pPr>
      <w:r w:rsidRPr="00020092">
        <w:rPr>
          <w:rFonts w:eastAsia="Arial Unicode MS" w:cs="Calibri"/>
          <w:sz w:val="24"/>
          <w:szCs w:val="24"/>
          <w:lang w:eastAsia="pl-PL"/>
        </w:rPr>
        <w:t xml:space="preserve">odbiór robót zanikających lub podlegających zakryciu – w terminie 3 dni od daty ich zgłoszenia przez Wykonawcę, </w:t>
      </w:r>
    </w:p>
    <w:p w14:paraId="76284328" w14:textId="77777777" w:rsidR="009961C3" w:rsidRPr="00020092" w:rsidRDefault="009961C3" w:rsidP="009961C3">
      <w:pPr>
        <w:numPr>
          <w:ilvl w:val="0"/>
          <w:numId w:val="11"/>
        </w:numPr>
        <w:tabs>
          <w:tab w:val="left" w:pos="426"/>
        </w:tabs>
        <w:suppressAutoHyphens/>
        <w:spacing w:after="0" w:line="276" w:lineRule="auto"/>
        <w:ind w:left="426" w:hanging="142"/>
        <w:jc w:val="both"/>
        <w:rPr>
          <w:rFonts w:eastAsia="Arial Unicode MS" w:cs="Calibri"/>
          <w:sz w:val="24"/>
          <w:szCs w:val="24"/>
          <w:lang w:eastAsia="zh-CN"/>
        </w:rPr>
      </w:pPr>
      <w:r w:rsidRPr="00020092">
        <w:rPr>
          <w:rFonts w:eastAsia="Arial Unicode MS" w:cs="Calibri"/>
          <w:sz w:val="24"/>
          <w:szCs w:val="24"/>
          <w:lang w:eastAsia="pl-PL"/>
        </w:rPr>
        <w:t>odbiór częściowy – po zgłoszeniu gotowości do odbioru robót i dostaw po ukończeniu danego zakresu robót w terminie 7 dni od daty ich zgłoszenia przez Wykonawcę,</w:t>
      </w:r>
    </w:p>
    <w:p w14:paraId="01A5427B" w14:textId="77777777" w:rsidR="009961C3" w:rsidRPr="00020092" w:rsidRDefault="009961C3" w:rsidP="009961C3">
      <w:pPr>
        <w:numPr>
          <w:ilvl w:val="0"/>
          <w:numId w:val="11"/>
        </w:numPr>
        <w:tabs>
          <w:tab w:val="left" w:pos="426"/>
        </w:tabs>
        <w:suppressAutoHyphens/>
        <w:spacing w:after="0" w:line="276" w:lineRule="auto"/>
        <w:ind w:left="426" w:hanging="142"/>
        <w:jc w:val="both"/>
        <w:rPr>
          <w:rFonts w:eastAsia="Arial Unicode MS" w:cs="Calibri"/>
          <w:sz w:val="24"/>
          <w:szCs w:val="24"/>
          <w:lang w:eastAsia="zh-CN"/>
        </w:rPr>
      </w:pPr>
      <w:r w:rsidRPr="00020092">
        <w:rPr>
          <w:rFonts w:eastAsia="Arial Unicode MS" w:cs="Calibri"/>
          <w:sz w:val="24"/>
          <w:szCs w:val="24"/>
          <w:lang w:eastAsia="pl-PL"/>
        </w:rPr>
        <w:t xml:space="preserve">odbiór końcowy – po wykonaniu całości robót i dostaw stanowiących przedmiot umowy i zgłoszonych do Zamawiającego w terminie 14 dni od daty ich zgłoszenia przez Wykonawcę, </w:t>
      </w:r>
    </w:p>
    <w:p w14:paraId="3BF4205B" w14:textId="77777777" w:rsidR="009961C3" w:rsidRPr="00020092" w:rsidRDefault="009961C3" w:rsidP="009961C3">
      <w:pPr>
        <w:numPr>
          <w:ilvl w:val="0"/>
          <w:numId w:val="11"/>
        </w:numPr>
        <w:tabs>
          <w:tab w:val="left" w:pos="426"/>
        </w:tabs>
        <w:suppressAutoHyphens/>
        <w:spacing w:after="0" w:line="276" w:lineRule="auto"/>
        <w:ind w:left="426" w:hanging="142"/>
        <w:jc w:val="both"/>
        <w:rPr>
          <w:rFonts w:eastAsia="Arial Unicode MS" w:cs="Calibri"/>
          <w:sz w:val="24"/>
          <w:szCs w:val="24"/>
          <w:lang w:eastAsia="zh-CN"/>
        </w:rPr>
      </w:pPr>
      <w:r w:rsidRPr="00020092">
        <w:rPr>
          <w:rFonts w:eastAsia="Arial Unicode MS" w:cs="Calibri"/>
          <w:sz w:val="24"/>
          <w:szCs w:val="24"/>
          <w:lang w:eastAsia="pl-PL"/>
        </w:rPr>
        <w:t xml:space="preserve">odbiór gwarancyjny - w terminie 14 dni przed terminem upływu okresu gwarancji. </w:t>
      </w:r>
    </w:p>
    <w:p w14:paraId="1F8A1B54" w14:textId="77777777" w:rsidR="009961C3" w:rsidRPr="00020092" w:rsidRDefault="009961C3" w:rsidP="009961C3">
      <w:pPr>
        <w:numPr>
          <w:ilvl w:val="0"/>
          <w:numId w:val="14"/>
        </w:numPr>
        <w:tabs>
          <w:tab w:val="num" w:pos="0"/>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Wykonawca dokona zgłoszenia gotowości do odbioru końcowego Zamawiającemu w formie pisemnej. </w:t>
      </w:r>
    </w:p>
    <w:p w14:paraId="10472369" w14:textId="77777777" w:rsidR="009961C3" w:rsidRPr="00020092" w:rsidRDefault="009961C3" w:rsidP="009961C3">
      <w:pPr>
        <w:numPr>
          <w:ilvl w:val="0"/>
          <w:numId w:val="14"/>
        </w:numPr>
        <w:tabs>
          <w:tab w:val="num" w:pos="0"/>
          <w:tab w:val="left" w:pos="426"/>
        </w:tabs>
        <w:suppressAutoHyphens/>
        <w:spacing w:after="0" w:line="240"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Z czynności odbioru częściowego zostanie sporządzony protokół odbioru.  </w:t>
      </w:r>
    </w:p>
    <w:p w14:paraId="142627F9" w14:textId="77777777" w:rsidR="009961C3" w:rsidRPr="00020092" w:rsidRDefault="009961C3" w:rsidP="009961C3">
      <w:pPr>
        <w:numPr>
          <w:ilvl w:val="0"/>
          <w:numId w:val="14"/>
        </w:numPr>
        <w:tabs>
          <w:tab w:val="num" w:pos="0"/>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Z czynności odbioru końcowego zostanie sporządzony protokół odbioru. Protokół zawierał będzie wszelkie ustalenia dokonane w toku odbioru.  </w:t>
      </w:r>
    </w:p>
    <w:p w14:paraId="16D8311C" w14:textId="77777777" w:rsidR="009961C3" w:rsidRPr="00020092" w:rsidRDefault="009961C3" w:rsidP="009961C3">
      <w:pPr>
        <w:numPr>
          <w:ilvl w:val="0"/>
          <w:numId w:val="14"/>
        </w:numPr>
        <w:tabs>
          <w:tab w:val="num" w:pos="0"/>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lastRenderedPageBreak/>
        <w:t xml:space="preserve">Wykonawca jest zobowiązany okazać inspektorowi nadzoru przed odbiorem robót zanikających i częściowych dokumenty pozwalające stwierdzić prawidłowe wykonanie robót, w szczególności: </w:t>
      </w:r>
    </w:p>
    <w:p w14:paraId="7EE0B4BE" w14:textId="77777777" w:rsidR="009961C3" w:rsidRPr="00020092" w:rsidRDefault="009961C3" w:rsidP="009961C3">
      <w:pPr>
        <w:numPr>
          <w:ilvl w:val="0"/>
          <w:numId w:val="30"/>
        </w:numPr>
        <w:tabs>
          <w:tab w:val="left" w:pos="360"/>
        </w:tabs>
        <w:suppressAutoHyphens/>
        <w:autoSpaceDE w:val="0"/>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próby i badania, potwierdzone protokołami odbioru.</w:t>
      </w:r>
    </w:p>
    <w:p w14:paraId="0D82D85C" w14:textId="77777777" w:rsidR="009961C3" w:rsidRPr="00020092" w:rsidRDefault="009961C3" w:rsidP="009961C3">
      <w:pPr>
        <w:numPr>
          <w:ilvl w:val="0"/>
          <w:numId w:val="14"/>
        </w:numPr>
        <w:tabs>
          <w:tab w:val="num" w:pos="0"/>
        </w:tabs>
        <w:suppressAutoHyphens/>
        <w:autoSpaceDE w:val="0"/>
        <w:spacing w:after="0" w:line="276" w:lineRule="auto"/>
        <w:ind w:left="426"/>
        <w:jc w:val="both"/>
        <w:rPr>
          <w:rFonts w:eastAsia="Arial Unicode MS" w:cs="Calibri"/>
          <w:sz w:val="24"/>
          <w:szCs w:val="24"/>
          <w:lang w:eastAsia="zh-CN"/>
        </w:rPr>
      </w:pPr>
      <w:r w:rsidRPr="00020092">
        <w:rPr>
          <w:rFonts w:eastAsia="Times New Roman" w:cs="Calibri"/>
          <w:sz w:val="24"/>
          <w:szCs w:val="24"/>
          <w:lang w:eastAsia="pl-PL"/>
        </w:rPr>
        <w:t xml:space="preserve">Wykonawca jest zobowiązany złożyć jako załącznik do protokołu odbioru końcowego: </w:t>
      </w:r>
    </w:p>
    <w:p w14:paraId="6FB2F44C" w14:textId="77777777" w:rsidR="009961C3" w:rsidRPr="00020092" w:rsidRDefault="009961C3" w:rsidP="009961C3">
      <w:pPr>
        <w:numPr>
          <w:ilvl w:val="0"/>
          <w:numId w:val="47"/>
        </w:numPr>
        <w:tabs>
          <w:tab w:val="left" w:pos="851"/>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dokumenty potwierdzające uregulowanie wobec podwykonawców wszystkie należności wynikających z zwartych z nimi przez Wykonawców umów w celu zrealizowania niniejszej umowy,</w:t>
      </w:r>
    </w:p>
    <w:p w14:paraId="3F52EE43" w14:textId="77777777" w:rsidR="009961C3" w:rsidRPr="00020092" w:rsidRDefault="009961C3" w:rsidP="009961C3">
      <w:pPr>
        <w:numPr>
          <w:ilvl w:val="0"/>
          <w:numId w:val="47"/>
        </w:numPr>
        <w:tabs>
          <w:tab w:val="num" w:pos="0"/>
          <w:tab w:val="left" w:pos="851"/>
        </w:tabs>
        <w:suppressAutoHyphens/>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certyfikaty i aprobaty techniczne,</w:t>
      </w:r>
    </w:p>
    <w:p w14:paraId="6B8B547B" w14:textId="77777777" w:rsidR="009961C3" w:rsidRPr="00020092" w:rsidRDefault="009961C3" w:rsidP="009961C3">
      <w:pPr>
        <w:numPr>
          <w:ilvl w:val="0"/>
          <w:numId w:val="47"/>
        </w:numPr>
        <w:tabs>
          <w:tab w:val="num" w:pos="0"/>
          <w:tab w:val="left" w:pos="851"/>
        </w:tabs>
        <w:suppressAutoHyphens/>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geodezyjną dokumentację powykonawczą,</w:t>
      </w:r>
    </w:p>
    <w:p w14:paraId="5B34F236" w14:textId="77777777" w:rsidR="009961C3" w:rsidRPr="00020092" w:rsidRDefault="009961C3" w:rsidP="009961C3">
      <w:pPr>
        <w:numPr>
          <w:ilvl w:val="0"/>
          <w:numId w:val="47"/>
        </w:numPr>
        <w:tabs>
          <w:tab w:val="num" w:pos="0"/>
          <w:tab w:val="left" w:pos="851"/>
        </w:tabs>
        <w:suppressAutoHyphens/>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atesty i deklaracje zgodności wbudowanych materiałów poświadczonych przez kierownika budowy,</w:t>
      </w:r>
    </w:p>
    <w:p w14:paraId="193CE174" w14:textId="77777777" w:rsidR="009961C3" w:rsidRPr="00C51C0F" w:rsidRDefault="009961C3" w:rsidP="009961C3">
      <w:pPr>
        <w:numPr>
          <w:ilvl w:val="0"/>
          <w:numId w:val="47"/>
        </w:numPr>
        <w:tabs>
          <w:tab w:val="left" w:pos="360"/>
        </w:tabs>
        <w:suppressAutoHyphens/>
        <w:autoSpaceDE w:val="0"/>
        <w:spacing w:after="0" w:line="276" w:lineRule="auto"/>
        <w:ind w:hanging="425"/>
        <w:jc w:val="both"/>
        <w:rPr>
          <w:rFonts w:eastAsia="Arial Unicode MS" w:cs="Calibri"/>
          <w:sz w:val="24"/>
          <w:szCs w:val="24"/>
          <w:lang w:eastAsia="zh-CN"/>
        </w:rPr>
      </w:pPr>
      <w:r w:rsidRPr="00020092">
        <w:rPr>
          <w:rFonts w:eastAsia="Arial Unicode MS" w:cs="Calibri"/>
          <w:sz w:val="24"/>
          <w:szCs w:val="24"/>
          <w:lang w:eastAsia="pl-PL"/>
        </w:rPr>
        <w:t>p</w:t>
      </w:r>
      <w:r>
        <w:rPr>
          <w:rFonts w:eastAsia="Arial Unicode MS" w:cs="Calibri"/>
          <w:sz w:val="24"/>
          <w:szCs w:val="24"/>
          <w:lang w:eastAsia="zh-CN"/>
        </w:rPr>
        <w:t>rotokoły z p</w:t>
      </w:r>
      <w:r w:rsidRPr="00C51C0F">
        <w:rPr>
          <w:rFonts w:eastAsia="Arial Unicode MS" w:cs="Calibri"/>
          <w:sz w:val="24"/>
          <w:szCs w:val="24"/>
          <w:lang w:eastAsia="pl-PL"/>
        </w:rPr>
        <w:t>róby</w:t>
      </w:r>
      <w:r>
        <w:rPr>
          <w:rFonts w:eastAsia="Arial Unicode MS" w:cs="Calibri"/>
          <w:sz w:val="24"/>
          <w:szCs w:val="24"/>
          <w:lang w:eastAsia="pl-PL"/>
        </w:rPr>
        <w:t>,</w:t>
      </w:r>
      <w:r w:rsidRPr="00C51C0F">
        <w:rPr>
          <w:rFonts w:eastAsia="Arial Unicode MS" w:cs="Calibri"/>
          <w:sz w:val="24"/>
          <w:szCs w:val="24"/>
          <w:lang w:eastAsia="pl-PL"/>
        </w:rPr>
        <w:t xml:space="preserve"> bada</w:t>
      </w:r>
      <w:r>
        <w:rPr>
          <w:rFonts w:eastAsia="Arial Unicode MS" w:cs="Calibri"/>
          <w:sz w:val="24"/>
          <w:szCs w:val="24"/>
          <w:lang w:eastAsia="pl-PL"/>
        </w:rPr>
        <w:t>ń i sprawdzeń</w:t>
      </w:r>
      <w:r w:rsidRPr="00C51C0F">
        <w:rPr>
          <w:rFonts w:eastAsia="Arial Unicode MS" w:cs="Calibri"/>
          <w:sz w:val="24"/>
          <w:szCs w:val="24"/>
          <w:lang w:eastAsia="pl-PL"/>
        </w:rPr>
        <w:t>.</w:t>
      </w:r>
    </w:p>
    <w:p w14:paraId="4FA1DED4" w14:textId="77777777" w:rsidR="009961C3" w:rsidRPr="00020092" w:rsidRDefault="009961C3" w:rsidP="009961C3">
      <w:pPr>
        <w:numPr>
          <w:ilvl w:val="0"/>
          <w:numId w:val="14"/>
        </w:numPr>
        <w:tabs>
          <w:tab w:val="num" w:pos="0"/>
          <w:tab w:val="left" w:pos="284"/>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W przypadku stwierdzenia w toku odbioru końcowego istnienia wady: </w:t>
      </w:r>
    </w:p>
    <w:p w14:paraId="0FEE53FE" w14:textId="77777777" w:rsidR="009961C3" w:rsidRPr="00020092" w:rsidRDefault="009961C3" w:rsidP="009961C3">
      <w:pPr>
        <w:numPr>
          <w:ilvl w:val="0"/>
          <w:numId w:val="22"/>
        </w:numPr>
        <w:tabs>
          <w:tab w:val="left" w:pos="567"/>
        </w:tabs>
        <w:suppressAutoHyphens/>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jeżeli wada nie uniemożliwia wykorzystania przedmiotu umowy zgodnie z jego przeznaczeniem Zamawiający według swego wyboru może:</w:t>
      </w:r>
    </w:p>
    <w:p w14:paraId="4518FD1B" w14:textId="77777777" w:rsidR="009961C3" w:rsidRPr="00020092" w:rsidRDefault="009961C3" w:rsidP="009961C3">
      <w:pPr>
        <w:numPr>
          <w:ilvl w:val="0"/>
          <w:numId w:val="41"/>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żądać usunięcia wady przez Wykonawcę w odpowiednim terminie, a w przypadku jego niedotrzymania usunąć wadę na koszt i ryzyko Wykonawcy,</w:t>
      </w:r>
    </w:p>
    <w:p w14:paraId="6AB2D9BC" w14:textId="77777777" w:rsidR="009961C3" w:rsidRPr="00020092" w:rsidRDefault="009961C3" w:rsidP="009961C3">
      <w:pPr>
        <w:numPr>
          <w:ilvl w:val="0"/>
          <w:numId w:val="41"/>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obniżyć wynagrodzenie za wykonanie przedmiotu umowy stosownie do obniżenia jego wartości.</w:t>
      </w:r>
    </w:p>
    <w:p w14:paraId="6A57F4D6" w14:textId="77777777" w:rsidR="009961C3" w:rsidRPr="00020092" w:rsidRDefault="009961C3" w:rsidP="009961C3">
      <w:pPr>
        <w:numPr>
          <w:ilvl w:val="0"/>
          <w:numId w:val="22"/>
        </w:numPr>
        <w:tabs>
          <w:tab w:val="left" w:pos="426"/>
        </w:tabs>
        <w:suppressAutoHyphens/>
        <w:autoSpaceDE w:val="0"/>
        <w:spacing w:after="0" w:line="276" w:lineRule="auto"/>
        <w:ind w:left="786"/>
        <w:jc w:val="both"/>
        <w:rPr>
          <w:rFonts w:eastAsia="Arial Unicode MS" w:cs="Calibri"/>
          <w:sz w:val="24"/>
          <w:szCs w:val="24"/>
          <w:lang w:eastAsia="zh-CN"/>
        </w:rPr>
      </w:pPr>
      <w:r w:rsidRPr="00020092">
        <w:rPr>
          <w:rFonts w:eastAsia="Arial Unicode MS" w:cs="Calibri"/>
          <w:sz w:val="24"/>
          <w:szCs w:val="24"/>
          <w:lang w:eastAsia="pl-PL"/>
        </w:rPr>
        <w:t>jeżeli wada uniemożliwia wykorzystanie przedmiotu umowy zgodnie z jego przeznaczeniem żądać powtórnego bezpłatnego wykonania przedmiotu umowy przez Wykonawcę zachowując prawo do żądania naprawienia szkody wynikłej z opóźnionego wykonania przedmiotu umowy.</w:t>
      </w:r>
    </w:p>
    <w:p w14:paraId="4B589307" w14:textId="77777777" w:rsidR="009961C3" w:rsidRPr="00020092" w:rsidRDefault="009961C3" w:rsidP="009961C3">
      <w:pPr>
        <w:numPr>
          <w:ilvl w:val="0"/>
          <w:numId w:val="14"/>
        </w:numPr>
        <w:tabs>
          <w:tab w:val="num" w:pos="0"/>
          <w:tab w:val="left" w:pos="284"/>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 W przypadku odmowy przyjęcia przez Zamawiającego wykonanych robót w protokole zostanie określony powód odmowy i termin ponownego przystąpienia Zamawiającego do odbioru.</w:t>
      </w:r>
    </w:p>
    <w:p w14:paraId="200D52DB" w14:textId="77777777" w:rsidR="009961C3" w:rsidRPr="00020092" w:rsidRDefault="009961C3" w:rsidP="009961C3">
      <w:pPr>
        <w:tabs>
          <w:tab w:val="left" w:pos="284"/>
        </w:tabs>
        <w:spacing w:after="0" w:line="276" w:lineRule="auto"/>
        <w:jc w:val="center"/>
        <w:rPr>
          <w:rFonts w:eastAsia="Arial Unicode MS" w:cs="Calibri"/>
          <w:b/>
          <w:bCs/>
          <w:sz w:val="24"/>
          <w:szCs w:val="24"/>
          <w:lang w:eastAsia="pl-PL"/>
        </w:rPr>
      </w:pPr>
      <w:r w:rsidRPr="00020092">
        <w:rPr>
          <w:rFonts w:eastAsia="Arial Unicode MS" w:cs="Calibri"/>
          <w:b/>
          <w:bCs/>
          <w:sz w:val="24"/>
          <w:szCs w:val="24"/>
          <w:lang w:eastAsia="pl-PL"/>
        </w:rPr>
        <w:t>§ 13</w:t>
      </w:r>
    </w:p>
    <w:p w14:paraId="3A3050D5"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eastAsia="Times New Roman" w:cs="Calibri"/>
          <w:kern w:val="2"/>
          <w:sz w:val="24"/>
          <w:lang w:eastAsia="pl-PL"/>
        </w:rPr>
        <w:t xml:space="preserve">Rozliczenie wynagrodzenia należnego Wykonawcy nastąpi na podstawie faktur częściowych oraz faktury końcowej.  </w:t>
      </w:r>
    </w:p>
    <w:p w14:paraId="6A99DAD6"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eastAsia="Times New Roman" w:cs="Calibri"/>
          <w:kern w:val="2"/>
          <w:sz w:val="24"/>
          <w:lang w:eastAsia="pl-PL"/>
        </w:rPr>
        <w:t xml:space="preserve">Rozliczenie za wykonanie robót do 50 % wartości przedmiotu umowy, może następować fakturami częściowymi, który podlegał odbiorowi częściowemu robót.  </w:t>
      </w:r>
    </w:p>
    <w:p w14:paraId="2B6D2D51"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eastAsia="Times New Roman" w:cs="Calibri"/>
          <w:kern w:val="2"/>
          <w:sz w:val="24"/>
          <w:lang w:eastAsia="pl-PL"/>
        </w:rPr>
        <w:t xml:space="preserve">Rozliczenie za wykonanie całego przedmiotu umowy nastąpi faktura końcową na podstawie protokołu odbioru końcowego. </w:t>
      </w:r>
    </w:p>
    <w:p w14:paraId="167053A5"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W przypadku gdy, roboty lub dostawy objęte fakturowaniem były wykonywane przez podwykonawcę / dalszego podwykonawcę Wykonawca do faktury jest zobowiązany załączyć dowody potwierdzające zapłatę wymagalnego wynagrodzenia podwykonawcom / dalszym podwykonawcom biorącym udział w realizacji zadania.</w:t>
      </w:r>
    </w:p>
    <w:p w14:paraId="6E45A4E6"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lastRenderedPageBreak/>
        <w:t xml:space="preserve">Warunkiem zapłaty przez Zamawiającego wynagrodzenia należnego Wykonawcy za odebrane roboty budowlane i dostawy jest przedstawienie wraz z fakturą, dowodów zapłaty wymagalnego wynagrodzenia podwykonawcom / dalszym podwykonawcom, biorącym udział w realizacji zadania. </w:t>
      </w:r>
    </w:p>
    <w:p w14:paraId="00D40218"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W przypadku nieprzedstawienia przez Wykonawcę dowodów zapłaty wymagalnego wynagrodzenia podwykonawcom / dalszym podwykonawcom biorącym udział w realizacji zadania Zamawiający wstrzymuje wypłatę należnego wynagrodzenia. Jeżeli, braki dotyczą części dowodów zapłaty wstrzymanie wypłaty wynagrodzenia następuje w części równej sumie kwot wynikających z nieprzedstawionych dowodów zapłaty.</w:t>
      </w:r>
    </w:p>
    <w:p w14:paraId="606113FB"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 xml:space="preserve">Zamawiający dokona bezpośredniej wypłaty wynagrodzenia podwykonawcom / dalszym podwykonawcom robót budowlanych oraz podwykonawcom umów zaakceptowanych przez Zamawiającego, których przedmiotem są dostawy i usługi w przypadku uchylania się Wykonawcy / podwykonawcy od zapłaty stosując art. 465 ustawy Prawo zamówień publicznych. </w:t>
      </w:r>
    </w:p>
    <w:p w14:paraId="0748660B"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W przypadku, gdy zajdą przesłanki do bezpośredniej zapłaty wymagalnego wynagrodzenia podwykonawcy / dalszemu podwykonawcy zapłata przez Zamawiającego tego wynagrodzenia nastąpi w terminie 30 dni od dnia, w którym upłynął termin do złożenia przez Wykonawcę dowodów zapłaty, o których mowa w ust. 4.</w:t>
      </w:r>
    </w:p>
    <w:p w14:paraId="7F7F7B79"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 xml:space="preserve">Zapłata wynagrodzenia na rzecz Wykonawcy nastąpi przelewem na konto Wykonawcy nr ……………………………, zgodne z kontem wpisanym w wykazie podmiotów zarejestrowanych jako podatnicy VAT, o którym mowa w art. 7 ustawy z dnia 12 kwietnia 2019r. o zmianie ustawy o podatku od towarów i usług oraz niektórych innych ustaw (Dz.U. z 2019r. poz. 1751). </w:t>
      </w:r>
    </w:p>
    <w:p w14:paraId="58B0DC19"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 xml:space="preserve">Termin zapłaty wynagrodzenia na rzecz Wykonawcy wynosi 30 dni od dnia dostarczenia do siedziby Zamawiającego faktury. </w:t>
      </w:r>
    </w:p>
    <w:p w14:paraId="13F890C3"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Za dzień zapłaty Strony uznają datę obciążenia konta bankowego Zamawiającego.</w:t>
      </w:r>
    </w:p>
    <w:p w14:paraId="41D64EF9"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sz w:val="24"/>
          <w:szCs w:val="24"/>
          <w:shd w:val="clear" w:color="auto" w:fill="FFFFFF"/>
        </w:rPr>
        <w:t xml:space="preserve">Fakturę należy wystawić na: </w:t>
      </w:r>
      <w:r w:rsidRPr="00020092">
        <w:rPr>
          <w:rFonts w:cs="Calibri"/>
          <w:sz w:val="24"/>
          <w:szCs w:val="24"/>
        </w:rPr>
        <w:t>Gminę Radków, Radków 99</w:t>
      </w:r>
      <w:r w:rsidRPr="00020092">
        <w:rPr>
          <w:rFonts w:cs="Calibri"/>
          <w:sz w:val="24"/>
          <w:szCs w:val="24"/>
          <w:lang w:bidi="pl-PL"/>
        </w:rPr>
        <w:t xml:space="preserve">, 29-135 Radków </w:t>
      </w:r>
      <w:r w:rsidRPr="00020092">
        <w:rPr>
          <w:rFonts w:eastAsia="Times New Roman" w:cs="Calibri"/>
          <w:sz w:val="24"/>
          <w:szCs w:val="24"/>
        </w:rPr>
        <w:t xml:space="preserve">NIP: </w:t>
      </w:r>
      <w:r w:rsidRPr="00020092">
        <w:rPr>
          <w:rFonts w:cs="Calibri"/>
          <w:sz w:val="24"/>
          <w:szCs w:val="24"/>
        </w:rPr>
        <w:t>6090002648</w:t>
      </w:r>
      <w:r w:rsidRPr="00020092">
        <w:rPr>
          <w:rFonts w:eastAsia="Times New Roman" w:cs="Calibri"/>
          <w:sz w:val="24"/>
          <w:szCs w:val="24"/>
        </w:rPr>
        <w:t>.</w:t>
      </w:r>
    </w:p>
    <w:p w14:paraId="55A080E5" w14:textId="77777777" w:rsidR="009961C3" w:rsidRPr="00020092" w:rsidRDefault="009961C3" w:rsidP="009961C3">
      <w:pPr>
        <w:numPr>
          <w:ilvl w:val="0"/>
          <w:numId w:val="59"/>
        </w:numPr>
        <w:spacing w:after="13" w:line="250" w:lineRule="auto"/>
        <w:ind w:left="426"/>
        <w:jc w:val="both"/>
        <w:rPr>
          <w:rFonts w:eastAsia="Times New Roman" w:cs="Calibri"/>
          <w:kern w:val="2"/>
          <w:sz w:val="24"/>
          <w:lang w:eastAsia="pl-PL"/>
        </w:rPr>
      </w:pPr>
      <w:r w:rsidRPr="00020092">
        <w:rPr>
          <w:rFonts w:cs="Calibri"/>
          <w:iCs/>
          <w:sz w:val="24"/>
          <w:szCs w:val="24"/>
          <w:shd w:val="clear" w:color="auto" w:fill="FFFFFF"/>
        </w:rPr>
        <w:t>Zakazuje się cesji wierzytelności z niniejszej umowy, chyba że Zamawiający wyrazi na taką cesję wyraźną zgodę na piśmie. Cesja dokonana bez zgody Zamawiającego będzie bezskuteczna wobec Zamawiającego.</w:t>
      </w:r>
    </w:p>
    <w:p w14:paraId="097DB440"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sz w:val="24"/>
          <w:szCs w:val="24"/>
          <w:lang w:eastAsia="pl-PL"/>
        </w:rPr>
        <w:t>§</w:t>
      </w:r>
      <w:r>
        <w:rPr>
          <w:rFonts w:eastAsia="Arial Unicode MS" w:cs="Calibri"/>
          <w:b/>
          <w:sz w:val="24"/>
          <w:szCs w:val="24"/>
          <w:lang w:eastAsia="pl-PL"/>
        </w:rPr>
        <w:t xml:space="preserve"> </w:t>
      </w:r>
      <w:r w:rsidRPr="00020092">
        <w:rPr>
          <w:rFonts w:eastAsia="Arial Unicode MS" w:cs="Calibri"/>
          <w:b/>
          <w:sz w:val="24"/>
          <w:szCs w:val="24"/>
          <w:lang w:eastAsia="pl-PL"/>
        </w:rPr>
        <w:t>14</w:t>
      </w:r>
    </w:p>
    <w:p w14:paraId="3678B3AC" w14:textId="77777777" w:rsidR="009961C3" w:rsidRPr="00020092" w:rsidRDefault="009961C3" w:rsidP="009961C3">
      <w:pPr>
        <w:numPr>
          <w:ilvl w:val="0"/>
          <w:numId w:val="60"/>
        </w:numPr>
        <w:tabs>
          <w:tab w:val="left" w:pos="-66"/>
        </w:tabs>
        <w:suppressAutoHyphens/>
        <w:spacing w:after="0" w:line="276" w:lineRule="auto"/>
        <w:ind w:left="426"/>
        <w:rPr>
          <w:rFonts w:eastAsia="Arial Unicode MS" w:cs="Calibri"/>
          <w:sz w:val="24"/>
          <w:szCs w:val="24"/>
          <w:lang w:eastAsia="zh-CN"/>
        </w:rPr>
      </w:pPr>
      <w:r w:rsidRPr="00020092">
        <w:rPr>
          <w:rFonts w:eastAsia="Arial Unicode MS" w:cs="Calibri"/>
          <w:sz w:val="24"/>
          <w:szCs w:val="24"/>
          <w:lang w:eastAsia="pl-PL"/>
        </w:rPr>
        <w:t>Zamawiający dopuszcza złożenie faktury VAT w formie:</w:t>
      </w:r>
    </w:p>
    <w:p w14:paraId="4F919EB5" w14:textId="77777777" w:rsidR="009961C3" w:rsidRPr="00020092" w:rsidRDefault="009961C3" w:rsidP="009961C3">
      <w:pPr>
        <w:numPr>
          <w:ilvl w:val="0"/>
          <w:numId w:val="19"/>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papierowej,</w:t>
      </w:r>
    </w:p>
    <w:p w14:paraId="20825BB3" w14:textId="77777777" w:rsidR="009961C3" w:rsidRPr="00020092" w:rsidRDefault="009961C3" w:rsidP="009961C3">
      <w:pPr>
        <w:numPr>
          <w:ilvl w:val="0"/>
          <w:numId w:val="19"/>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ustrukturyzowanego dokumentu elektronicznego, złożonego za pośrednictwem Platformy Elektronicznego Fakturowania, zwanej dalej PEF, zgodnie z ustawą z dnia 9 listopada 2018r. o elektronicznym fakturowaniu w zamówieniach publicznych, koncesjach na roboty budowlane lub usługi oraz partnerstwie publiczno-prywatnym (</w:t>
      </w:r>
      <w:proofErr w:type="spellStart"/>
      <w:r w:rsidRPr="00020092">
        <w:rPr>
          <w:rFonts w:eastAsia="Arial Unicode MS" w:cs="Calibri"/>
          <w:sz w:val="24"/>
          <w:szCs w:val="24"/>
          <w:lang w:eastAsia="pl-PL"/>
        </w:rPr>
        <w:t>t.j</w:t>
      </w:r>
      <w:proofErr w:type="spellEnd"/>
      <w:r w:rsidRPr="00020092">
        <w:rPr>
          <w:rFonts w:eastAsia="Arial Unicode MS" w:cs="Calibri"/>
          <w:sz w:val="24"/>
          <w:szCs w:val="24"/>
          <w:lang w:eastAsia="pl-PL"/>
        </w:rPr>
        <w:t xml:space="preserve">. Dz. U. z 2020r., poz. 1666 z </w:t>
      </w:r>
      <w:proofErr w:type="spellStart"/>
      <w:r w:rsidRPr="00020092">
        <w:rPr>
          <w:rFonts w:eastAsia="Arial Unicode MS" w:cs="Calibri"/>
          <w:sz w:val="24"/>
          <w:szCs w:val="24"/>
          <w:lang w:eastAsia="pl-PL"/>
        </w:rPr>
        <w:t>późn</w:t>
      </w:r>
      <w:proofErr w:type="spellEnd"/>
      <w:r w:rsidRPr="00020092">
        <w:rPr>
          <w:rFonts w:eastAsia="Arial Unicode MS" w:cs="Calibri"/>
          <w:sz w:val="24"/>
          <w:szCs w:val="24"/>
          <w:lang w:eastAsia="pl-PL"/>
        </w:rPr>
        <w:t>. zm.).</w:t>
      </w:r>
    </w:p>
    <w:p w14:paraId="4404A29E" w14:textId="77777777" w:rsidR="009961C3" w:rsidRPr="00020092" w:rsidRDefault="009961C3" w:rsidP="009961C3">
      <w:pPr>
        <w:numPr>
          <w:ilvl w:val="0"/>
          <w:numId w:val="60"/>
        </w:numPr>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Płatność będzie dokonana przelewem na rachunek bankowy Wykonawcy wskazany na fakturze z tym zastrzeżeniem, że rachunek bankowy musi być zgodny z numerem </w:t>
      </w:r>
      <w:r w:rsidRPr="00020092">
        <w:rPr>
          <w:rFonts w:eastAsia="Arial Unicode MS" w:cs="Calibri"/>
          <w:sz w:val="24"/>
          <w:szCs w:val="24"/>
          <w:lang w:eastAsia="pl-PL"/>
        </w:rPr>
        <w:lastRenderedPageBreak/>
        <w:t>rachunku ujawnionym w wykazie prowadzonym przez Szefa Krajowej Administracji Skarbowej. Gdy w wykazie ujawniony jest inny rachunek bankowy, płatność wynagrodzenia dokonana zostanie na rachunek bankowy ujawniony w wykazie.</w:t>
      </w:r>
    </w:p>
    <w:p w14:paraId="00DF50E8" w14:textId="77777777" w:rsidR="009961C3" w:rsidRPr="00020092" w:rsidRDefault="009961C3" w:rsidP="009961C3">
      <w:pPr>
        <w:numPr>
          <w:ilvl w:val="0"/>
          <w:numId w:val="60"/>
        </w:numPr>
        <w:suppressAutoHyphens/>
        <w:spacing w:after="0" w:line="276" w:lineRule="auto"/>
        <w:ind w:left="426"/>
        <w:jc w:val="both"/>
        <w:rPr>
          <w:rFonts w:eastAsia="Arial Unicode MS" w:cs="Calibri"/>
          <w:sz w:val="24"/>
          <w:szCs w:val="24"/>
          <w:lang w:eastAsia="zh-CN"/>
        </w:rPr>
      </w:pPr>
      <w:r>
        <w:rPr>
          <w:rFonts w:eastAsia="Arial Unicode MS" w:cs="Calibri"/>
          <w:sz w:val="24"/>
          <w:szCs w:val="24"/>
          <w:lang w:eastAsia="pl-PL"/>
        </w:rPr>
        <w:t>Z</w:t>
      </w:r>
      <w:r w:rsidRPr="00020092">
        <w:rPr>
          <w:rFonts w:eastAsia="Arial Unicode MS" w:cs="Calibri"/>
          <w:sz w:val="24"/>
          <w:szCs w:val="24"/>
          <w:lang w:eastAsia="pl-PL"/>
        </w:rPr>
        <w:t xml:space="preserve">apłata nastąpi w terminie 30 dni licząc: </w:t>
      </w:r>
    </w:p>
    <w:p w14:paraId="122F8F07" w14:textId="77777777" w:rsidR="009961C3" w:rsidRPr="00020092" w:rsidRDefault="009961C3" w:rsidP="009961C3">
      <w:pPr>
        <w:numPr>
          <w:ilvl w:val="0"/>
          <w:numId w:val="20"/>
        </w:numPr>
        <w:tabs>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od daty złożenia w siedzibie Zamawiającego </w:t>
      </w:r>
      <w:r w:rsidRPr="00020092">
        <w:rPr>
          <w:rFonts w:eastAsia="Arial Unicode MS" w:cs="Calibri"/>
          <w:bCs/>
          <w:sz w:val="24"/>
          <w:szCs w:val="24"/>
          <w:lang w:eastAsia="pl-PL"/>
        </w:rPr>
        <w:t xml:space="preserve">prawidłowo wystawionej </w:t>
      </w:r>
      <w:r w:rsidRPr="00020092">
        <w:rPr>
          <w:rFonts w:eastAsia="Arial Unicode MS" w:cs="Calibri"/>
          <w:sz w:val="24"/>
          <w:szCs w:val="24"/>
          <w:lang w:eastAsia="pl-PL"/>
        </w:rPr>
        <w:t>faktury VAT lub</w:t>
      </w:r>
    </w:p>
    <w:p w14:paraId="458EC29B" w14:textId="77777777" w:rsidR="009961C3" w:rsidRPr="00020092" w:rsidRDefault="009961C3" w:rsidP="009961C3">
      <w:pPr>
        <w:numPr>
          <w:ilvl w:val="0"/>
          <w:numId w:val="20"/>
        </w:numPr>
        <w:tabs>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od daty przesłania Zamawiającemu ustrukturyzowanej faktury elektronicznej za pośrednictwem PEF.</w:t>
      </w:r>
    </w:p>
    <w:p w14:paraId="10CC8918" w14:textId="77777777" w:rsidR="009961C3" w:rsidRPr="00020092" w:rsidRDefault="009961C3" w:rsidP="009961C3">
      <w:pPr>
        <w:pStyle w:val="Akapitzlist"/>
        <w:numPr>
          <w:ilvl w:val="0"/>
          <w:numId w:val="60"/>
        </w:numPr>
        <w:tabs>
          <w:tab w:val="left" w:pos="426"/>
        </w:tabs>
        <w:suppressAutoHyphens/>
        <w:ind w:left="426"/>
        <w:jc w:val="both"/>
        <w:rPr>
          <w:rFonts w:ascii="Calibri" w:eastAsia="Arial Unicode MS" w:hAnsi="Calibri" w:cs="Calibri"/>
          <w:sz w:val="24"/>
          <w:szCs w:val="24"/>
          <w:lang w:eastAsia="zh-CN"/>
        </w:rPr>
      </w:pPr>
      <w:r w:rsidRPr="00020092">
        <w:rPr>
          <w:rFonts w:ascii="Calibri" w:hAnsi="Calibri" w:cs="Calibri"/>
          <w:sz w:val="24"/>
          <w:szCs w:val="24"/>
        </w:rPr>
        <w:t xml:space="preserve">Zapłata wynagrodzenia Wykonawcy Inwestycji w całości nastąpi po wykonaniu inwestycji w terminie nie dłuższym niż </w:t>
      </w:r>
      <w:r w:rsidRPr="00020092">
        <w:rPr>
          <w:rFonts w:ascii="Calibri" w:hAnsi="Calibri" w:cs="Calibri"/>
          <w:sz w:val="24"/>
          <w:szCs w:val="24"/>
          <w:lang w:val="pl-PL"/>
        </w:rPr>
        <w:t>30</w:t>
      </w:r>
      <w:r w:rsidRPr="00020092">
        <w:rPr>
          <w:rFonts w:ascii="Calibri" w:hAnsi="Calibri" w:cs="Calibri"/>
          <w:sz w:val="24"/>
          <w:szCs w:val="24"/>
        </w:rPr>
        <w:t xml:space="preserve"> dni od dnia odbioru Inwestycji przez Zamawiającego.</w:t>
      </w:r>
    </w:p>
    <w:p w14:paraId="11B4122C" w14:textId="77777777" w:rsidR="009961C3" w:rsidRPr="00020092" w:rsidRDefault="009961C3" w:rsidP="009961C3">
      <w:pPr>
        <w:pStyle w:val="Akapitzlist"/>
        <w:numPr>
          <w:ilvl w:val="0"/>
          <w:numId w:val="60"/>
        </w:numPr>
        <w:tabs>
          <w:tab w:val="left" w:pos="426"/>
        </w:tabs>
        <w:suppressAutoHyphens/>
        <w:ind w:left="426"/>
        <w:jc w:val="both"/>
        <w:rPr>
          <w:rFonts w:ascii="Calibri" w:eastAsia="Arial Unicode MS" w:hAnsi="Calibri" w:cs="Calibri"/>
          <w:sz w:val="24"/>
          <w:szCs w:val="24"/>
          <w:lang w:eastAsia="zh-CN"/>
        </w:rPr>
      </w:pPr>
      <w:r w:rsidRPr="00020092">
        <w:rPr>
          <w:rFonts w:ascii="Calibri" w:eastAsia="Arial Unicode MS" w:hAnsi="Calibri" w:cs="Calibri"/>
          <w:sz w:val="24"/>
          <w:szCs w:val="24"/>
          <w:lang w:eastAsia="pl-PL"/>
        </w:rPr>
        <w:t>Zamawiający nie dopuszcza przesyłania innych dokumentów elektronicznych za wyjątkiem faktury.</w:t>
      </w:r>
    </w:p>
    <w:p w14:paraId="4429DB28" w14:textId="77777777" w:rsidR="009961C3" w:rsidRPr="00020092" w:rsidRDefault="009961C3" w:rsidP="009961C3">
      <w:pPr>
        <w:pStyle w:val="Akapitzlist"/>
        <w:numPr>
          <w:ilvl w:val="0"/>
          <w:numId w:val="60"/>
        </w:numPr>
        <w:tabs>
          <w:tab w:val="left" w:pos="426"/>
        </w:tabs>
        <w:suppressAutoHyphens/>
        <w:ind w:left="426"/>
        <w:jc w:val="both"/>
        <w:rPr>
          <w:rFonts w:ascii="Calibri" w:eastAsia="Arial Unicode MS" w:hAnsi="Calibri" w:cs="Calibri"/>
          <w:sz w:val="24"/>
          <w:szCs w:val="24"/>
          <w:lang w:eastAsia="zh-CN"/>
        </w:rPr>
      </w:pPr>
      <w:r w:rsidRPr="00020092">
        <w:rPr>
          <w:rFonts w:ascii="Calibri" w:eastAsia="Arial Unicode MS" w:hAnsi="Calibri" w:cs="Calibri"/>
          <w:sz w:val="24"/>
          <w:szCs w:val="24"/>
          <w:lang w:eastAsia="pl-PL"/>
        </w:rPr>
        <w:t>Ustrukturyzowana faktura elektroniczna (w przypadku wyboru tej formy) winna się składać z danych wymaganych przepisami Ustawy z dnia 11 marca 2004 roku o podatku od towarów i usług (t. j. z 202</w:t>
      </w:r>
      <w:r w:rsidRPr="00020092">
        <w:rPr>
          <w:rFonts w:ascii="Calibri" w:eastAsia="Arial Unicode MS" w:hAnsi="Calibri" w:cs="Calibri"/>
          <w:sz w:val="24"/>
          <w:szCs w:val="24"/>
          <w:lang w:val="pl-PL" w:eastAsia="pl-PL"/>
        </w:rPr>
        <w:t>3</w:t>
      </w:r>
      <w:r w:rsidRPr="00020092">
        <w:rPr>
          <w:rFonts w:ascii="Calibri" w:eastAsia="Arial Unicode MS" w:hAnsi="Calibri" w:cs="Calibri"/>
          <w:sz w:val="24"/>
          <w:szCs w:val="24"/>
          <w:lang w:eastAsia="pl-PL"/>
        </w:rPr>
        <w:t xml:space="preserve"> roku, poz. </w:t>
      </w:r>
      <w:r w:rsidRPr="00020092">
        <w:rPr>
          <w:rFonts w:ascii="Calibri" w:eastAsia="Arial Unicode MS" w:hAnsi="Calibri" w:cs="Calibri"/>
          <w:sz w:val="24"/>
          <w:szCs w:val="24"/>
          <w:lang w:val="pl-PL" w:eastAsia="pl-PL"/>
        </w:rPr>
        <w:t>1570</w:t>
      </w:r>
      <w:r w:rsidRPr="00020092">
        <w:rPr>
          <w:rFonts w:ascii="Calibri" w:eastAsia="Arial Unicode MS" w:hAnsi="Calibri" w:cs="Calibri"/>
          <w:sz w:val="24"/>
          <w:szCs w:val="24"/>
          <w:lang w:eastAsia="pl-PL"/>
        </w:rPr>
        <w:t xml:space="preserve"> z </w:t>
      </w:r>
      <w:proofErr w:type="spellStart"/>
      <w:r w:rsidRPr="00020092">
        <w:rPr>
          <w:rFonts w:ascii="Calibri" w:eastAsia="Arial Unicode MS" w:hAnsi="Calibri" w:cs="Calibri"/>
          <w:sz w:val="24"/>
          <w:szCs w:val="24"/>
          <w:lang w:eastAsia="pl-PL"/>
        </w:rPr>
        <w:t>późn</w:t>
      </w:r>
      <w:proofErr w:type="spellEnd"/>
      <w:r w:rsidRPr="00020092">
        <w:rPr>
          <w:rFonts w:ascii="Calibri" w:eastAsia="Arial Unicode MS" w:hAnsi="Calibri" w:cs="Calibri"/>
          <w:sz w:val="24"/>
          <w:szCs w:val="24"/>
          <w:lang w:eastAsia="pl-PL"/>
        </w:rPr>
        <w:t>. zm.) oraz danych zawierających:</w:t>
      </w:r>
    </w:p>
    <w:p w14:paraId="14C957B7" w14:textId="77777777" w:rsidR="009961C3" w:rsidRPr="00020092" w:rsidRDefault="009961C3" w:rsidP="009961C3">
      <w:pPr>
        <w:numPr>
          <w:ilvl w:val="0"/>
          <w:numId w:val="54"/>
        </w:numPr>
        <w:suppressAutoHyphens/>
        <w:spacing w:after="0" w:line="276" w:lineRule="auto"/>
        <w:ind w:left="720" w:hanging="360"/>
        <w:jc w:val="both"/>
        <w:rPr>
          <w:rFonts w:eastAsia="Arial Unicode MS" w:cs="Calibri"/>
          <w:sz w:val="24"/>
          <w:szCs w:val="24"/>
          <w:lang w:eastAsia="zh-CN"/>
        </w:rPr>
      </w:pPr>
      <w:r w:rsidRPr="00020092">
        <w:rPr>
          <w:rFonts w:eastAsia="Arial Unicode MS" w:cs="Calibri"/>
          <w:sz w:val="24"/>
          <w:szCs w:val="24"/>
          <w:lang w:eastAsia="pl-PL"/>
        </w:rPr>
        <w:t>informacje dotyczące odbiorcy płatności;</w:t>
      </w:r>
    </w:p>
    <w:p w14:paraId="0B36B437" w14:textId="77777777" w:rsidR="009961C3" w:rsidRPr="00020092" w:rsidRDefault="009961C3" w:rsidP="009961C3">
      <w:pPr>
        <w:numPr>
          <w:ilvl w:val="0"/>
          <w:numId w:val="54"/>
        </w:numPr>
        <w:suppressAutoHyphens/>
        <w:spacing w:after="0" w:line="276" w:lineRule="auto"/>
        <w:ind w:left="720" w:hanging="360"/>
        <w:jc w:val="both"/>
        <w:rPr>
          <w:rFonts w:eastAsia="Arial Unicode MS" w:cs="Calibri"/>
          <w:sz w:val="24"/>
          <w:szCs w:val="24"/>
          <w:lang w:eastAsia="zh-CN"/>
        </w:rPr>
      </w:pPr>
      <w:r w:rsidRPr="00020092">
        <w:rPr>
          <w:rFonts w:eastAsia="Arial Unicode MS" w:cs="Calibri"/>
          <w:sz w:val="24"/>
          <w:szCs w:val="24"/>
          <w:lang w:eastAsia="pl-PL"/>
        </w:rPr>
        <w:t>wskazanie umowy zamówienia publicznego.</w:t>
      </w:r>
    </w:p>
    <w:p w14:paraId="4CAC6651" w14:textId="77777777" w:rsidR="009961C3" w:rsidRPr="00020092" w:rsidRDefault="009961C3" w:rsidP="009961C3">
      <w:pPr>
        <w:numPr>
          <w:ilvl w:val="0"/>
          <w:numId w:val="60"/>
        </w:numPr>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Faktura wystawiona przez Wykonawcę płatna będzie przelewem na konto Wykonawcy                                           nr ……………………….. w Banku: ………………….</w:t>
      </w:r>
    </w:p>
    <w:p w14:paraId="0CDDFE15" w14:textId="77777777" w:rsidR="009961C3" w:rsidRPr="00020092" w:rsidRDefault="009961C3" w:rsidP="009961C3">
      <w:pPr>
        <w:numPr>
          <w:ilvl w:val="0"/>
          <w:numId w:val="60"/>
        </w:numPr>
        <w:suppressAutoHyphens/>
        <w:spacing w:after="0" w:line="276" w:lineRule="auto"/>
        <w:ind w:left="284"/>
        <w:jc w:val="both"/>
        <w:rPr>
          <w:rFonts w:eastAsia="Arial Unicode MS" w:cs="Calibri"/>
          <w:sz w:val="24"/>
          <w:szCs w:val="24"/>
          <w:lang w:eastAsia="zh-CN"/>
        </w:rPr>
      </w:pPr>
      <w:r w:rsidRPr="00020092">
        <w:rPr>
          <w:rFonts w:eastAsia="Arial Unicode MS" w:cs="Calibri"/>
          <w:sz w:val="24"/>
          <w:szCs w:val="24"/>
          <w:lang w:eastAsia="pl-PL"/>
        </w:rPr>
        <w:t xml:space="preserve">Nazwa (rodzaj) towaru lub usługi oraz ich wartość bez kwoty podatku od towarów i usług, których dostawa lub świadczenie prowadzi do powstania u Zamawiającego obowiązku podatkowego zgodnie z przepisami o podatku od towarów i usług: </w:t>
      </w:r>
    </w:p>
    <w:p w14:paraId="3B691823" w14:textId="77777777" w:rsidR="009961C3" w:rsidRPr="00020092" w:rsidRDefault="009961C3" w:rsidP="009961C3">
      <w:pPr>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t>
      </w:r>
    </w:p>
    <w:p w14:paraId="49CFCC82" w14:textId="77777777" w:rsidR="009961C3" w:rsidRPr="00020092" w:rsidRDefault="009961C3" w:rsidP="009961C3">
      <w:pPr>
        <w:spacing w:after="0" w:line="276" w:lineRule="auto"/>
        <w:jc w:val="both"/>
        <w:rPr>
          <w:rFonts w:eastAsia="Arial Unicode MS" w:cs="Calibri"/>
          <w:sz w:val="24"/>
          <w:szCs w:val="24"/>
          <w:lang w:eastAsia="pl-PL"/>
        </w:rPr>
      </w:pPr>
      <w:r w:rsidRPr="00020092">
        <w:rPr>
          <w:rFonts w:eastAsia="Arial Unicode MS" w:cs="Calibri"/>
          <w:sz w:val="24"/>
          <w:szCs w:val="24"/>
          <w:lang w:eastAsia="pl-PL"/>
        </w:rPr>
        <w:t xml:space="preserve">(Nazwa (rodzaj) towaru lub usługi oraz ich wartość bez kwoty podatku, których dostawa lub świadczenie będzie prowadzić do powstania u Zamawiającego obowiązku podatkowego - wskazanych przez Wykonawcę zgodnie z dyspozycją art. 225 ust. 1 ustawy </w:t>
      </w:r>
      <w:proofErr w:type="spellStart"/>
      <w:r w:rsidRPr="00020092">
        <w:rPr>
          <w:rFonts w:eastAsia="Arial Unicode MS" w:cs="Calibri"/>
          <w:sz w:val="24"/>
          <w:szCs w:val="24"/>
          <w:lang w:eastAsia="pl-PL"/>
        </w:rPr>
        <w:t>Pzp</w:t>
      </w:r>
      <w:proofErr w:type="spellEnd"/>
      <w:r w:rsidRPr="00020092">
        <w:rPr>
          <w:rFonts w:eastAsia="Arial Unicode MS" w:cs="Calibri"/>
          <w:sz w:val="24"/>
          <w:szCs w:val="24"/>
          <w:lang w:eastAsia="pl-PL"/>
        </w:rPr>
        <w:t xml:space="preserve"> w pkt. 6 </w:t>
      </w:r>
      <w:r w:rsidRPr="00020092">
        <w:rPr>
          <w:rFonts w:eastAsia="Arial Unicode MS" w:cs="Calibri"/>
          <w:i/>
          <w:sz w:val="24"/>
          <w:szCs w:val="24"/>
          <w:lang w:eastAsia="pl-PL"/>
        </w:rPr>
        <w:t>Formularza Ofertowego Wykonawcy</w:t>
      </w:r>
      <w:r w:rsidRPr="00020092">
        <w:rPr>
          <w:rFonts w:eastAsia="Arial Unicode MS" w:cs="Calibri"/>
          <w:sz w:val="24"/>
          <w:szCs w:val="24"/>
          <w:lang w:eastAsia="pl-PL"/>
        </w:rPr>
        <w:t>).</w:t>
      </w:r>
    </w:p>
    <w:p w14:paraId="43E5703E"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sz w:val="24"/>
          <w:szCs w:val="24"/>
          <w:lang w:eastAsia="pl-PL"/>
        </w:rPr>
        <w:t>§ 15</w:t>
      </w:r>
    </w:p>
    <w:p w14:paraId="540FCC45" w14:textId="77777777" w:rsidR="009961C3" w:rsidRPr="00020092" w:rsidRDefault="009961C3" w:rsidP="009961C3">
      <w:pPr>
        <w:numPr>
          <w:ilvl w:val="0"/>
          <w:numId w:val="26"/>
        </w:numPr>
        <w:suppressAutoHyphens/>
        <w:spacing w:after="0" w:line="276" w:lineRule="auto"/>
        <w:ind w:left="360"/>
        <w:jc w:val="both"/>
        <w:rPr>
          <w:rFonts w:eastAsia="Arial Unicode MS" w:cs="Calibri"/>
          <w:sz w:val="24"/>
          <w:szCs w:val="24"/>
          <w:lang w:eastAsia="zh-CN"/>
        </w:rPr>
      </w:pPr>
      <w:r w:rsidRPr="00020092">
        <w:rPr>
          <w:rFonts w:eastAsia="Arial Unicode MS" w:cs="Calibri"/>
          <w:sz w:val="24"/>
          <w:szCs w:val="24"/>
          <w:lang w:eastAsia="pl-PL"/>
        </w:rPr>
        <w:t>Przedstawicielami stron w toku wykonywania przedmiotu umowy są:</w:t>
      </w:r>
    </w:p>
    <w:p w14:paraId="7D1C536C" w14:textId="77777777" w:rsidR="009961C3" w:rsidRPr="00020092" w:rsidRDefault="009961C3" w:rsidP="009961C3">
      <w:pPr>
        <w:widowControl w:val="0"/>
        <w:numPr>
          <w:ilvl w:val="0"/>
          <w:numId w:val="24"/>
        </w:numPr>
        <w:shd w:val="clear" w:color="auto" w:fill="FFFFFF"/>
        <w:tabs>
          <w:tab w:val="left" w:pos="221"/>
        </w:tabs>
        <w:suppressAutoHyphens/>
        <w:autoSpaceDE w:val="0"/>
        <w:spacing w:after="0" w:line="276" w:lineRule="auto"/>
        <w:ind w:left="581"/>
        <w:jc w:val="both"/>
        <w:rPr>
          <w:rFonts w:eastAsia="Arial Unicode MS" w:cs="Calibri"/>
          <w:sz w:val="24"/>
          <w:szCs w:val="24"/>
          <w:lang w:eastAsia="zh-CN"/>
        </w:rPr>
      </w:pPr>
      <w:r w:rsidRPr="00020092">
        <w:rPr>
          <w:rFonts w:eastAsia="Times New Roman" w:cs="Calibri"/>
          <w:sz w:val="24"/>
          <w:szCs w:val="24"/>
          <w:lang w:eastAsia="pl-PL"/>
        </w:rPr>
        <w:t>Upoważnionym przedstawicielem Zamawiającego będą:</w:t>
      </w:r>
    </w:p>
    <w:p w14:paraId="42B946B4" w14:textId="77777777" w:rsidR="009961C3" w:rsidRPr="00020092" w:rsidRDefault="009961C3" w:rsidP="009961C3">
      <w:pPr>
        <w:widowControl w:val="0"/>
        <w:numPr>
          <w:ilvl w:val="0"/>
          <w:numId w:val="48"/>
        </w:numPr>
        <w:shd w:val="clear" w:color="auto" w:fill="FFFFFF"/>
        <w:tabs>
          <w:tab w:val="left" w:pos="221"/>
        </w:tabs>
        <w:suppressAutoHyphens/>
        <w:autoSpaceDE w:val="0"/>
        <w:spacing w:after="0" w:line="276" w:lineRule="auto"/>
        <w:jc w:val="both"/>
        <w:rPr>
          <w:rFonts w:eastAsia="Arial Unicode MS" w:cs="Calibri"/>
          <w:sz w:val="24"/>
          <w:szCs w:val="24"/>
          <w:lang w:eastAsia="zh-CN"/>
        </w:rPr>
      </w:pPr>
      <w:r w:rsidRPr="00020092">
        <w:rPr>
          <w:rFonts w:eastAsia="Arial Unicode MS" w:cs="Calibri"/>
          <w:sz w:val="24"/>
          <w:szCs w:val="24"/>
          <w:lang w:eastAsia="zh-CN"/>
        </w:rPr>
        <w:t>………………………………………………………………………………</w:t>
      </w:r>
    </w:p>
    <w:p w14:paraId="58DA3397" w14:textId="77777777" w:rsidR="009961C3" w:rsidRPr="00020092" w:rsidRDefault="009961C3" w:rsidP="009961C3">
      <w:pPr>
        <w:widowControl w:val="0"/>
        <w:numPr>
          <w:ilvl w:val="0"/>
          <w:numId w:val="48"/>
        </w:numPr>
        <w:shd w:val="clear" w:color="auto" w:fill="FFFFFF"/>
        <w:tabs>
          <w:tab w:val="left" w:pos="221"/>
        </w:tabs>
        <w:suppressAutoHyphens/>
        <w:autoSpaceDE w:val="0"/>
        <w:spacing w:after="0" w:line="276" w:lineRule="auto"/>
        <w:jc w:val="both"/>
        <w:rPr>
          <w:rFonts w:eastAsia="Arial Unicode MS" w:cs="Calibri"/>
          <w:sz w:val="24"/>
          <w:szCs w:val="24"/>
          <w:lang w:eastAsia="zh-CN"/>
        </w:rPr>
      </w:pPr>
      <w:r w:rsidRPr="00020092">
        <w:rPr>
          <w:rFonts w:eastAsia="Times New Roman" w:cs="Calibri"/>
          <w:sz w:val="24"/>
          <w:szCs w:val="24"/>
          <w:lang w:eastAsia="pl-PL"/>
        </w:rPr>
        <w:t>………………………………….pełniącym funkcję Inspektora Nadzoru na budowie będzie:</w:t>
      </w:r>
    </w:p>
    <w:p w14:paraId="45FA1DA5" w14:textId="77777777" w:rsidR="009961C3" w:rsidRPr="00020092" w:rsidRDefault="009961C3" w:rsidP="009961C3">
      <w:pPr>
        <w:widowControl w:val="0"/>
        <w:shd w:val="clear" w:color="auto" w:fill="FFFFFF"/>
        <w:tabs>
          <w:tab w:val="left" w:pos="221"/>
        </w:tabs>
        <w:suppressAutoHyphens/>
        <w:autoSpaceDE w:val="0"/>
        <w:spacing w:after="0" w:line="276" w:lineRule="auto"/>
        <w:ind w:left="567"/>
        <w:jc w:val="both"/>
        <w:rPr>
          <w:rFonts w:eastAsia="Arial Unicode MS" w:cs="Calibri"/>
          <w:sz w:val="24"/>
          <w:szCs w:val="24"/>
          <w:lang w:eastAsia="zh-CN"/>
        </w:rPr>
      </w:pPr>
      <w:r w:rsidRPr="00020092">
        <w:rPr>
          <w:rFonts w:eastAsia="Times New Roman" w:cs="Calibri"/>
          <w:sz w:val="24"/>
          <w:szCs w:val="24"/>
          <w:lang w:eastAsia="pl-PL"/>
        </w:rPr>
        <w:t xml:space="preserve">………………….. - </w:t>
      </w:r>
      <w:r w:rsidRPr="00020092">
        <w:rPr>
          <w:rFonts w:eastAsia="Times New Roman" w:cs="Calibri"/>
          <w:spacing w:val="-2"/>
          <w:sz w:val="24"/>
          <w:szCs w:val="24"/>
          <w:lang w:eastAsia="pl-PL"/>
        </w:rPr>
        <w:t>u</w:t>
      </w:r>
      <w:r w:rsidRPr="00020092">
        <w:rPr>
          <w:rFonts w:eastAsia="Times New Roman" w:cs="Calibri"/>
          <w:sz w:val="24"/>
          <w:szCs w:val="24"/>
          <w:lang w:eastAsia="pl-PL"/>
        </w:rPr>
        <w:t>prawnienia budowlane nr ……………………..</w:t>
      </w:r>
      <w:r w:rsidRPr="00020092">
        <w:rPr>
          <w:rFonts w:eastAsia="Arial Unicode MS" w:cs="Calibri"/>
          <w:sz w:val="24"/>
          <w:szCs w:val="24"/>
          <w:lang w:eastAsia="zh-CN"/>
        </w:rPr>
        <w:t xml:space="preserve"> w specjalności ……………………...</w:t>
      </w:r>
    </w:p>
    <w:p w14:paraId="27500B19" w14:textId="77777777" w:rsidR="009961C3" w:rsidRPr="00020092" w:rsidRDefault="009961C3" w:rsidP="009961C3">
      <w:pPr>
        <w:widowControl w:val="0"/>
        <w:numPr>
          <w:ilvl w:val="0"/>
          <w:numId w:val="24"/>
        </w:numPr>
        <w:shd w:val="clear" w:color="auto" w:fill="FFFFFF"/>
        <w:tabs>
          <w:tab w:val="left" w:pos="221"/>
        </w:tabs>
        <w:suppressAutoHyphens/>
        <w:autoSpaceDE w:val="0"/>
        <w:spacing w:after="0" w:line="276" w:lineRule="auto"/>
        <w:jc w:val="both"/>
        <w:rPr>
          <w:rFonts w:eastAsia="Arial Unicode MS" w:cs="Calibri"/>
          <w:bCs/>
          <w:sz w:val="24"/>
          <w:szCs w:val="24"/>
          <w:lang w:eastAsia="zh-CN"/>
        </w:rPr>
      </w:pPr>
      <w:r w:rsidRPr="00020092">
        <w:rPr>
          <w:rFonts w:eastAsia="Arial Unicode MS" w:cs="Calibri"/>
          <w:bCs/>
          <w:sz w:val="24"/>
          <w:szCs w:val="24"/>
          <w:lang w:eastAsia="zh-CN"/>
        </w:rPr>
        <w:t>Ustanowionym przez Wykonawcę:</w:t>
      </w:r>
    </w:p>
    <w:p w14:paraId="44C694D9" w14:textId="77777777" w:rsidR="009961C3" w:rsidRPr="00020092" w:rsidRDefault="009961C3" w:rsidP="009961C3">
      <w:pPr>
        <w:widowControl w:val="0"/>
        <w:numPr>
          <w:ilvl w:val="0"/>
          <w:numId w:val="55"/>
        </w:numPr>
        <w:shd w:val="clear" w:color="auto" w:fill="FFFFFF"/>
        <w:tabs>
          <w:tab w:val="left" w:pos="221"/>
        </w:tabs>
        <w:suppressAutoHyphens/>
        <w:autoSpaceDE w:val="0"/>
        <w:spacing w:after="0" w:line="276" w:lineRule="auto"/>
        <w:contextualSpacing/>
        <w:jc w:val="both"/>
        <w:rPr>
          <w:rFonts w:eastAsia="Arial Unicode MS" w:cs="Calibri"/>
          <w:sz w:val="24"/>
          <w:szCs w:val="24"/>
          <w:lang w:val="x-none" w:eastAsia="zh-CN"/>
        </w:rPr>
      </w:pPr>
      <w:r w:rsidRPr="00020092">
        <w:rPr>
          <w:rFonts w:eastAsia="Arial Unicode MS" w:cs="Calibri"/>
          <w:sz w:val="24"/>
          <w:szCs w:val="24"/>
          <w:lang w:eastAsia="ar-SA"/>
        </w:rPr>
        <w:t>Projektanci:</w:t>
      </w:r>
    </w:p>
    <w:p w14:paraId="11492FB6" w14:textId="77777777" w:rsidR="009961C3" w:rsidRPr="00AB11CC" w:rsidRDefault="009961C3" w:rsidP="009961C3">
      <w:pPr>
        <w:widowControl w:val="0"/>
        <w:numPr>
          <w:ilvl w:val="0"/>
          <w:numId w:val="56"/>
        </w:numPr>
        <w:shd w:val="clear" w:color="auto" w:fill="FFFFFF"/>
        <w:tabs>
          <w:tab w:val="left" w:pos="221"/>
        </w:tabs>
        <w:suppressAutoHyphens/>
        <w:autoSpaceDE w:val="0"/>
        <w:spacing w:after="0" w:line="276" w:lineRule="auto"/>
        <w:contextualSpacing/>
        <w:jc w:val="both"/>
        <w:rPr>
          <w:rFonts w:eastAsia="Arial Unicode MS" w:cs="Calibri"/>
          <w:sz w:val="24"/>
          <w:szCs w:val="24"/>
          <w:lang w:val="x-none" w:eastAsia="zh-CN"/>
        </w:rPr>
      </w:pPr>
      <w:r w:rsidRPr="00AB11CC">
        <w:rPr>
          <w:rFonts w:eastAsia="Arial Unicode MS" w:cs="Calibri"/>
          <w:bCs/>
          <w:sz w:val="24"/>
          <w:szCs w:val="24"/>
          <w:lang w:val="x-none" w:eastAsia="zh-CN"/>
        </w:rPr>
        <w:t xml:space="preserve">……………………… </w:t>
      </w:r>
      <w:r w:rsidRPr="00AB11CC">
        <w:rPr>
          <w:rFonts w:eastAsia="Arial Unicode MS" w:cs="Calibri"/>
          <w:sz w:val="24"/>
          <w:szCs w:val="24"/>
          <w:lang w:val="x-none" w:eastAsia="zh-CN"/>
        </w:rPr>
        <w:t>działający w granicach umocowania określonego przepisami ustawy z dnia 7 lipca 1994r. Prawo Budowlane (</w:t>
      </w:r>
      <w:r w:rsidRPr="00AB11CC">
        <w:rPr>
          <w:rFonts w:eastAsia="Arial Unicode MS" w:cs="Calibri"/>
          <w:bCs/>
          <w:sz w:val="24"/>
          <w:szCs w:val="24"/>
          <w:lang w:val="x-none" w:eastAsia="zh-CN"/>
        </w:rPr>
        <w:t xml:space="preserve">Dz. U. </w:t>
      </w:r>
      <w:r w:rsidRPr="00AB11CC">
        <w:rPr>
          <w:rFonts w:eastAsia="Arial Unicode MS" w:cs="Calibri"/>
          <w:sz w:val="24"/>
          <w:szCs w:val="24"/>
          <w:lang w:val="x-none" w:eastAsia="zh-CN"/>
        </w:rPr>
        <w:t>z 202</w:t>
      </w:r>
      <w:r w:rsidRPr="00AB11CC">
        <w:rPr>
          <w:rFonts w:eastAsia="Arial Unicode MS" w:cs="Calibri"/>
          <w:sz w:val="24"/>
          <w:szCs w:val="24"/>
          <w:lang w:eastAsia="zh-CN"/>
        </w:rPr>
        <w:t>3</w:t>
      </w:r>
      <w:r w:rsidRPr="00AB11CC">
        <w:rPr>
          <w:rFonts w:eastAsia="Arial Unicode MS" w:cs="Calibri"/>
          <w:sz w:val="24"/>
          <w:szCs w:val="24"/>
          <w:lang w:val="x-none" w:eastAsia="zh-CN"/>
        </w:rPr>
        <w:t xml:space="preserve">r., poz. </w:t>
      </w:r>
      <w:r w:rsidRPr="00AB11CC">
        <w:rPr>
          <w:rFonts w:eastAsia="Arial Unicode MS" w:cs="Calibri"/>
          <w:bCs/>
          <w:sz w:val="24"/>
          <w:szCs w:val="24"/>
          <w:lang w:eastAsia="zh-CN"/>
        </w:rPr>
        <w:t>682</w:t>
      </w:r>
      <w:r w:rsidRPr="00AB11CC">
        <w:rPr>
          <w:rFonts w:eastAsia="Arial Unicode MS" w:cs="Calibri"/>
          <w:bCs/>
          <w:sz w:val="24"/>
          <w:szCs w:val="24"/>
          <w:lang w:val="x-none" w:eastAsia="zh-CN"/>
        </w:rPr>
        <w:t xml:space="preserve"> z </w:t>
      </w:r>
      <w:proofErr w:type="spellStart"/>
      <w:r w:rsidRPr="00AB11CC">
        <w:rPr>
          <w:rFonts w:eastAsia="Arial Unicode MS" w:cs="Calibri"/>
          <w:bCs/>
          <w:sz w:val="24"/>
          <w:szCs w:val="24"/>
          <w:lang w:val="x-none" w:eastAsia="zh-CN"/>
        </w:rPr>
        <w:t>późn</w:t>
      </w:r>
      <w:proofErr w:type="spellEnd"/>
      <w:r w:rsidRPr="00AB11CC">
        <w:rPr>
          <w:rFonts w:eastAsia="Arial Unicode MS" w:cs="Calibri"/>
          <w:bCs/>
          <w:sz w:val="24"/>
          <w:szCs w:val="24"/>
          <w:lang w:val="x-none" w:eastAsia="zh-CN"/>
        </w:rPr>
        <w:t>. zm.</w:t>
      </w:r>
      <w:r w:rsidRPr="00AB11CC">
        <w:rPr>
          <w:rFonts w:eastAsia="Arial Unicode MS" w:cs="Calibri"/>
          <w:sz w:val="24"/>
          <w:szCs w:val="24"/>
          <w:lang w:val="x-none" w:eastAsia="zh-CN"/>
        </w:rPr>
        <w:t xml:space="preserve">) </w:t>
      </w:r>
      <w:r w:rsidRPr="00AB11CC">
        <w:rPr>
          <w:rFonts w:eastAsia="Arial Unicode MS" w:cs="Calibri"/>
          <w:sz w:val="24"/>
          <w:szCs w:val="24"/>
          <w:lang w:val="x-none" w:eastAsia="ar-SA"/>
        </w:rPr>
        <w:t>posiadając</w:t>
      </w:r>
      <w:r w:rsidRPr="00AB11CC">
        <w:rPr>
          <w:rFonts w:eastAsia="Arial Unicode MS" w:cs="Calibri"/>
          <w:sz w:val="24"/>
          <w:szCs w:val="24"/>
          <w:lang w:eastAsia="ar-SA"/>
        </w:rPr>
        <w:t>ego</w:t>
      </w:r>
      <w:r w:rsidRPr="00AB11CC">
        <w:rPr>
          <w:rFonts w:eastAsia="Arial Unicode MS" w:cs="Calibri"/>
          <w:sz w:val="24"/>
          <w:szCs w:val="24"/>
          <w:lang w:val="x-none" w:eastAsia="ar-SA"/>
        </w:rPr>
        <w:t xml:space="preserve"> uprawnienia budowlane</w:t>
      </w:r>
      <w:r w:rsidRPr="00AB11CC">
        <w:rPr>
          <w:rFonts w:eastAsia="Arial Unicode MS" w:cs="Calibri"/>
          <w:sz w:val="24"/>
          <w:szCs w:val="24"/>
          <w:lang w:eastAsia="ar-SA"/>
        </w:rPr>
        <w:t xml:space="preserve"> do projektowania</w:t>
      </w:r>
      <w:r w:rsidRPr="00AB11CC">
        <w:rPr>
          <w:rFonts w:eastAsia="Arial Unicode MS" w:cs="Calibri"/>
          <w:sz w:val="24"/>
          <w:szCs w:val="24"/>
          <w:lang w:val="x-none" w:eastAsia="ar-SA"/>
        </w:rPr>
        <w:t xml:space="preserve"> </w:t>
      </w:r>
      <w:r w:rsidRPr="00AB11CC">
        <w:rPr>
          <w:rFonts w:cs="Calibri"/>
          <w:sz w:val="24"/>
          <w:szCs w:val="24"/>
          <w:shd w:val="clear" w:color="auto" w:fill="FFFFFF"/>
          <w:lang w:val="x-none"/>
        </w:rPr>
        <w:t xml:space="preserve">w specjalności </w:t>
      </w:r>
      <w:r w:rsidRPr="00AB11CC">
        <w:rPr>
          <w:rFonts w:cs="Calibri"/>
          <w:sz w:val="24"/>
          <w:szCs w:val="24"/>
          <w:shd w:val="clear" w:color="auto" w:fill="FFFFFF"/>
        </w:rPr>
        <w:t>……………………………………………….</w:t>
      </w:r>
      <w:r w:rsidRPr="00AB11CC">
        <w:rPr>
          <w:rFonts w:eastAsia="Arial Unicode MS" w:cs="Calibri"/>
          <w:sz w:val="24"/>
          <w:szCs w:val="24"/>
          <w:lang w:val="x-none" w:eastAsia="zh-CN"/>
        </w:rPr>
        <w:t xml:space="preserve"> nr .…………………………</w:t>
      </w:r>
    </w:p>
    <w:p w14:paraId="3FB81BA7" w14:textId="77777777" w:rsidR="009961C3" w:rsidRPr="00AB11CC" w:rsidRDefault="009961C3" w:rsidP="009961C3">
      <w:pPr>
        <w:widowControl w:val="0"/>
        <w:numPr>
          <w:ilvl w:val="0"/>
          <w:numId w:val="56"/>
        </w:numPr>
        <w:shd w:val="clear" w:color="auto" w:fill="FFFFFF"/>
        <w:tabs>
          <w:tab w:val="left" w:pos="221"/>
        </w:tabs>
        <w:suppressAutoHyphens/>
        <w:autoSpaceDE w:val="0"/>
        <w:spacing w:after="0" w:line="276" w:lineRule="auto"/>
        <w:contextualSpacing/>
        <w:jc w:val="both"/>
        <w:rPr>
          <w:rFonts w:eastAsia="Arial Unicode MS" w:cs="Calibri"/>
          <w:sz w:val="24"/>
          <w:szCs w:val="24"/>
          <w:lang w:val="x-none" w:eastAsia="zh-CN"/>
        </w:rPr>
      </w:pPr>
      <w:r w:rsidRPr="00AB11CC">
        <w:rPr>
          <w:rFonts w:eastAsia="Arial Unicode MS" w:cs="Calibri"/>
          <w:bCs/>
          <w:sz w:val="24"/>
          <w:szCs w:val="24"/>
          <w:lang w:val="x-none" w:eastAsia="zh-CN"/>
        </w:rPr>
        <w:lastRenderedPageBreak/>
        <w:t xml:space="preserve">……………………… </w:t>
      </w:r>
      <w:r w:rsidRPr="00AB11CC">
        <w:rPr>
          <w:rFonts w:eastAsia="Arial Unicode MS" w:cs="Calibri"/>
          <w:sz w:val="24"/>
          <w:szCs w:val="24"/>
          <w:lang w:val="x-none" w:eastAsia="zh-CN"/>
        </w:rPr>
        <w:t>działający w granicach umocowania określonego przepisami ustawy z dnia 7 lipca 1994r. Prawo Budowlane (</w:t>
      </w:r>
      <w:r w:rsidRPr="00AB11CC">
        <w:rPr>
          <w:rFonts w:eastAsia="Arial Unicode MS" w:cs="Calibri"/>
          <w:bCs/>
          <w:sz w:val="24"/>
          <w:szCs w:val="24"/>
          <w:lang w:val="x-none" w:eastAsia="zh-CN"/>
        </w:rPr>
        <w:t xml:space="preserve">Dz. U. </w:t>
      </w:r>
      <w:r w:rsidRPr="00AB11CC">
        <w:rPr>
          <w:rFonts w:eastAsia="Arial Unicode MS" w:cs="Calibri"/>
          <w:sz w:val="24"/>
          <w:szCs w:val="24"/>
          <w:lang w:val="x-none" w:eastAsia="zh-CN"/>
        </w:rPr>
        <w:t>z 202</w:t>
      </w:r>
      <w:r w:rsidRPr="00AB11CC">
        <w:rPr>
          <w:rFonts w:eastAsia="Arial Unicode MS" w:cs="Calibri"/>
          <w:sz w:val="24"/>
          <w:szCs w:val="24"/>
          <w:lang w:eastAsia="zh-CN"/>
        </w:rPr>
        <w:t>3</w:t>
      </w:r>
      <w:r w:rsidRPr="00AB11CC">
        <w:rPr>
          <w:rFonts w:eastAsia="Arial Unicode MS" w:cs="Calibri"/>
          <w:sz w:val="24"/>
          <w:szCs w:val="24"/>
          <w:lang w:val="x-none" w:eastAsia="zh-CN"/>
        </w:rPr>
        <w:t xml:space="preserve">r., poz. </w:t>
      </w:r>
      <w:r w:rsidRPr="00AB11CC">
        <w:rPr>
          <w:rFonts w:eastAsia="Arial Unicode MS" w:cs="Calibri"/>
          <w:bCs/>
          <w:sz w:val="24"/>
          <w:szCs w:val="24"/>
          <w:lang w:eastAsia="zh-CN"/>
        </w:rPr>
        <w:t>682</w:t>
      </w:r>
      <w:r w:rsidRPr="00AB11CC">
        <w:rPr>
          <w:rFonts w:eastAsia="Arial Unicode MS" w:cs="Calibri"/>
          <w:bCs/>
          <w:sz w:val="24"/>
          <w:szCs w:val="24"/>
          <w:lang w:val="x-none" w:eastAsia="zh-CN"/>
        </w:rPr>
        <w:t xml:space="preserve"> z </w:t>
      </w:r>
      <w:proofErr w:type="spellStart"/>
      <w:r w:rsidRPr="00AB11CC">
        <w:rPr>
          <w:rFonts w:eastAsia="Arial Unicode MS" w:cs="Calibri"/>
          <w:bCs/>
          <w:sz w:val="24"/>
          <w:szCs w:val="24"/>
          <w:lang w:val="x-none" w:eastAsia="zh-CN"/>
        </w:rPr>
        <w:t>późn</w:t>
      </w:r>
      <w:proofErr w:type="spellEnd"/>
      <w:r w:rsidRPr="00AB11CC">
        <w:rPr>
          <w:rFonts w:eastAsia="Arial Unicode MS" w:cs="Calibri"/>
          <w:bCs/>
          <w:sz w:val="24"/>
          <w:szCs w:val="24"/>
          <w:lang w:val="x-none" w:eastAsia="zh-CN"/>
        </w:rPr>
        <w:t>. zm.</w:t>
      </w:r>
      <w:r w:rsidRPr="00AB11CC">
        <w:rPr>
          <w:rFonts w:eastAsia="Arial Unicode MS" w:cs="Calibri"/>
          <w:sz w:val="24"/>
          <w:szCs w:val="24"/>
          <w:lang w:val="x-none" w:eastAsia="zh-CN"/>
        </w:rPr>
        <w:t xml:space="preserve">) </w:t>
      </w:r>
      <w:r w:rsidRPr="00AB11CC">
        <w:rPr>
          <w:rFonts w:eastAsia="Arial Unicode MS" w:cs="Calibri"/>
          <w:sz w:val="24"/>
          <w:szCs w:val="24"/>
          <w:lang w:val="x-none" w:eastAsia="ar-SA"/>
        </w:rPr>
        <w:t>posiadając</w:t>
      </w:r>
      <w:r w:rsidRPr="00AB11CC">
        <w:rPr>
          <w:rFonts w:eastAsia="Arial Unicode MS" w:cs="Calibri"/>
          <w:sz w:val="24"/>
          <w:szCs w:val="24"/>
          <w:lang w:eastAsia="ar-SA"/>
        </w:rPr>
        <w:t>ego</w:t>
      </w:r>
      <w:r w:rsidRPr="00AB11CC">
        <w:rPr>
          <w:rFonts w:eastAsia="Arial Unicode MS" w:cs="Calibri"/>
          <w:sz w:val="24"/>
          <w:szCs w:val="24"/>
          <w:lang w:val="x-none" w:eastAsia="ar-SA"/>
        </w:rPr>
        <w:t xml:space="preserve"> uprawnienia budowlane</w:t>
      </w:r>
      <w:r w:rsidRPr="00AB11CC">
        <w:rPr>
          <w:rFonts w:eastAsia="Arial Unicode MS" w:cs="Calibri"/>
          <w:sz w:val="24"/>
          <w:szCs w:val="24"/>
          <w:lang w:eastAsia="ar-SA"/>
        </w:rPr>
        <w:t xml:space="preserve"> do projektowania</w:t>
      </w:r>
      <w:r w:rsidRPr="00AB11CC">
        <w:rPr>
          <w:rFonts w:eastAsia="Arial Unicode MS" w:cs="Calibri"/>
          <w:sz w:val="24"/>
          <w:szCs w:val="24"/>
          <w:lang w:val="x-none" w:eastAsia="ar-SA"/>
        </w:rPr>
        <w:t xml:space="preserve"> </w:t>
      </w:r>
      <w:r w:rsidRPr="00AB11CC">
        <w:rPr>
          <w:rFonts w:cs="Calibri"/>
          <w:sz w:val="24"/>
          <w:szCs w:val="24"/>
          <w:shd w:val="clear" w:color="auto" w:fill="FFFFFF"/>
          <w:lang w:val="x-none"/>
        </w:rPr>
        <w:t xml:space="preserve">w specjalności </w:t>
      </w:r>
      <w:r w:rsidRPr="00AB11CC">
        <w:rPr>
          <w:rFonts w:cs="Calibri"/>
          <w:sz w:val="24"/>
          <w:szCs w:val="24"/>
          <w:shd w:val="clear" w:color="auto" w:fill="FFFFFF"/>
        </w:rPr>
        <w:t>……………………………………………</w:t>
      </w:r>
      <w:r w:rsidRPr="00AB11CC">
        <w:rPr>
          <w:rFonts w:eastAsia="Arial Unicode MS" w:cs="Calibri"/>
          <w:sz w:val="24"/>
          <w:szCs w:val="24"/>
          <w:lang w:val="x-none" w:eastAsia="zh-CN"/>
        </w:rPr>
        <w:t xml:space="preserve"> nr .…………………………</w:t>
      </w:r>
    </w:p>
    <w:p w14:paraId="1509BAE6" w14:textId="77777777" w:rsidR="009961C3" w:rsidRPr="00AB11CC" w:rsidRDefault="009961C3" w:rsidP="009961C3">
      <w:pPr>
        <w:widowControl w:val="0"/>
        <w:numPr>
          <w:ilvl w:val="0"/>
          <w:numId w:val="55"/>
        </w:numPr>
        <w:shd w:val="clear" w:color="auto" w:fill="FFFFFF"/>
        <w:tabs>
          <w:tab w:val="left" w:pos="221"/>
        </w:tabs>
        <w:suppressAutoHyphens/>
        <w:autoSpaceDE w:val="0"/>
        <w:spacing w:after="0" w:line="276" w:lineRule="auto"/>
        <w:contextualSpacing/>
        <w:jc w:val="both"/>
        <w:rPr>
          <w:rFonts w:eastAsia="Arial Unicode MS" w:cs="Calibri"/>
          <w:sz w:val="24"/>
          <w:szCs w:val="24"/>
          <w:lang w:val="x-none" w:eastAsia="zh-CN"/>
        </w:rPr>
      </w:pPr>
      <w:r w:rsidRPr="00AB11CC">
        <w:rPr>
          <w:rFonts w:eastAsia="Arial Unicode MS" w:cs="Calibri"/>
          <w:bCs/>
          <w:sz w:val="24"/>
          <w:szCs w:val="24"/>
          <w:lang w:val="x-none" w:eastAsia="zh-CN"/>
        </w:rPr>
        <w:t>Kierownikiem Budowy i Robót będą:</w:t>
      </w:r>
    </w:p>
    <w:p w14:paraId="3153CC3E" w14:textId="77777777" w:rsidR="009961C3" w:rsidRPr="00AB11CC" w:rsidRDefault="009961C3" w:rsidP="009961C3">
      <w:pPr>
        <w:widowControl w:val="0"/>
        <w:numPr>
          <w:ilvl w:val="0"/>
          <w:numId w:val="57"/>
        </w:numPr>
        <w:shd w:val="clear" w:color="auto" w:fill="FFFFFF"/>
        <w:tabs>
          <w:tab w:val="left" w:pos="221"/>
        </w:tabs>
        <w:suppressAutoHyphens/>
        <w:autoSpaceDE w:val="0"/>
        <w:spacing w:after="0" w:line="276" w:lineRule="auto"/>
        <w:jc w:val="both"/>
        <w:rPr>
          <w:rFonts w:eastAsia="Arial Unicode MS" w:cs="Calibri"/>
          <w:sz w:val="24"/>
          <w:szCs w:val="24"/>
          <w:lang w:eastAsia="zh-CN"/>
        </w:rPr>
      </w:pPr>
      <w:r w:rsidRPr="00AB11CC">
        <w:rPr>
          <w:rFonts w:eastAsia="Arial Unicode MS" w:cs="Calibri"/>
          <w:bCs/>
          <w:sz w:val="24"/>
          <w:szCs w:val="24"/>
          <w:lang w:eastAsia="zh-CN"/>
        </w:rPr>
        <w:t xml:space="preserve">……………………… </w:t>
      </w:r>
      <w:r w:rsidRPr="00AB11CC">
        <w:rPr>
          <w:rFonts w:eastAsia="Arial Unicode MS" w:cs="Calibri"/>
          <w:sz w:val="24"/>
          <w:szCs w:val="24"/>
          <w:lang w:eastAsia="zh-CN"/>
        </w:rPr>
        <w:t>działający w granicach umocowania określonego przepisami ustawy z dnia 7 lipca 1994r. Prawo Budowlane (</w:t>
      </w:r>
      <w:r w:rsidRPr="00AB11CC">
        <w:rPr>
          <w:rFonts w:eastAsia="Arial Unicode MS" w:cs="Calibri"/>
          <w:bCs/>
          <w:sz w:val="24"/>
          <w:szCs w:val="24"/>
          <w:lang w:eastAsia="zh-CN"/>
        </w:rPr>
        <w:t xml:space="preserve">Dz. U. </w:t>
      </w:r>
      <w:r w:rsidRPr="00AB11CC">
        <w:rPr>
          <w:rFonts w:eastAsia="Arial Unicode MS" w:cs="Calibri"/>
          <w:sz w:val="24"/>
          <w:szCs w:val="24"/>
          <w:lang w:eastAsia="zh-CN"/>
        </w:rPr>
        <w:t xml:space="preserve">z </w:t>
      </w:r>
      <w:r w:rsidRPr="00AB11CC">
        <w:rPr>
          <w:rFonts w:eastAsia="Arial Unicode MS" w:cs="Calibri"/>
          <w:sz w:val="24"/>
          <w:szCs w:val="24"/>
          <w:lang w:val="x-none" w:eastAsia="zh-CN"/>
        </w:rPr>
        <w:t>202</w:t>
      </w:r>
      <w:r w:rsidRPr="00AB11CC">
        <w:rPr>
          <w:rFonts w:eastAsia="Arial Unicode MS" w:cs="Calibri"/>
          <w:sz w:val="24"/>
          <w:szCs w:val="24"/>
          <w:lang w:eastAsia="zh-CN"/>
        </w:rPr>
        <w:t>3</w:t>
      </w:r>
      <w:r w:rsidRPr="00AB11CC">
        <w:rPr>
          <w:rFonts w:eastAsia="Arial Unicode MS" w:cs="Calibri"/>
          <w:sz w:val="24"/>
          <w:szCs w:val="24"/>
          <w:lang w:val="x-none" w:eastAsia="zh-CN"/>
        </w:rPr>
        <w:t xml:space="preserve">r., poz. </w:t>
      </w:r>
      <w:r w:rsidRPr="00AB11CC">
        <w:rPr>
          <w:rFonts w:eastAsia="Arial Unicode MS" w:cs="Calibri"/>
          <w:bCs/>
          <w:sz w:val="24"/>
          <w:szCs w:val="24"/>
          <w:lang w:eastAsia="zh-CN"/>
        </w:rPr>
        <w:t>682</w:t>
      </w:r>
      <w:r w:rsidRPr="00AB11CC">
        <w:rPr>
          <w:rFonts w:eastAsia="Arial Unicode MS" w:cs="Calibri"/>
          <w:bCs/>
          <w:sz w:val="24"/>
          <w:szCs w:val="24"/>
          <w:lang w:val="x-none" w:eastAsia="zh-CN"/>
        </w:rPr>
        <w:t xml:space="preserve"> </w:t>
      </w:r>
      <w:r w:rsidRPr="00AB11CC">
        <w:rPr>
          <w:rFonts w:eastAsia="Arial Unicode MS" w:cs="Calibri"/>
          <w:bCs/>
          <w:sz w:val="24"/>
          <w:szCs w:val="24"/>
          <w:lang w:eastAsia="zh-CN"/>
        </w:rPr>
        <w:t xml:space="preserve">z </w:t>
      </w:r>
      <w:proofErr w:type="spellStart"/>
      <w:r w:rsidRPr="00AB11CC">
        <w:rPr>
          <w:rFonts w:eastAsia="Arial Unicode MS" w:cs="Calibri"/>
          <w:bCs/>
          <w:sz w:val="24"/>
          <w:szCs w:val="24"/>
          <w:lang w:eastAsia="zh-CN"/>
        </w:rPr>
        <w:t>późn</w:t>
      </w:r>
      <w:proofErr w:type="spellEnd"/>
      <w:r w:rsidRPr="00AB11CC">
        <w:rPr>
          <w:rFonts w:eastAsia="Arial Unicode MS" w:cs="Calibri"/>
          <w:bCs/>
          <w:sz w:val="24"/>
          <w:szCs w:val="24"/>
          <w:lang w:eastAsia="zh-CN"/>
        </w:rPr>
        <w:t>. zm.</w:t>
      </w:r>
      <w:r w:rsidRPr="00AB11CC">
        <w:rPr>
          <w:rFonts w:eastAsia="Arial Unicode MS" w:cs="Calibri"/>
          <w:sz w:val="24"/>
          <w:szCs w:val="24"/>
          <w:lang w:eastAsia="zh-CN"/>
        </w:rPr>
        <w:t xml:space="preserve">) posiadającym uprawnienia budowlane w specjalności </w:t>
      </w:r>
      <w:r w:rsidRPr="00AB11CC">
        <w:rPr>
          <w:rFonts w:eastAsia="Andale Sans UI" w:cs="Calibri"/>
          <w:sz w:val="24"/>
          <w:szCs w:val="24"/>
        </w:rPr>
        <w:t xml:space="preserve">……………………………… </w:t>
      </w:r>
      <w:r w:rsidRPr="00AB11CC">
        <w:rPr>
          <w:rFonts w:eastAsia="Arial Unicode MS" w:cs="Calibri"/>
          <w:sz w:val="24"/>
          <w:szCs w:val="24"/>
          <w:lang w:eastAsia="zh-CN"/>
        </w:rPr>
        <w:t>nr .…………………………</w:t>
      </w:r>
    </w:p>
    <w:p w14:paraId="76CF3352" w14:textId="77777777" w:rsidR="009961C3" w:rsidRPr="00AB11CC" w:rsidRDefault="009961C3" w:rsidP="009961C3">
      <w:pPr>
        <w:widowControl w:val="0"/>
        <w:numPr>
          <w:ilvl w:val="0"/>
          <w:numId w:val="57"/>
        </w:numPr>
        <w:shd w:val="clear" w:color="auto" w:fill="FFFFFF"/>
        <w:tabs>
          <w:tab w:val="left" w:pos="221"/>
        </w:tabs>
        <w:suppressAutoHyphens/>
        <w:autoSpaceDE w:val="0"/>
        <w:spacing w:after="0" w:line="276" w:lineRule="auto"/>
        <w:jc w:val="both"/>
        <w:rPr>
          <w:rFonts w:eastAsia="Arial Unicode MS" w:cs="Calibri"/>
          <w:sz w:val="24"/>
          <w:szCs w:val="24"/>
          <w:lang w:eastAsia="zh-CN"/>
        </w:rPr>
      </w:pPr>
      <w:r w:rsidRPr="00AB11CC">
        <w:rPr>
          <w:rFonts w:eastAsia="Arial Unicode MS" w:cs="Calibri"/>
          <w:bCs/>
          <w:sz w:val="24"/>
          <w:szCs w:val="24"/>
          <w:lang w:val="x-none" w:eastAsia="zh-CN"/>
        </w:rPr>
        <w:t xml:space="preserve">……………………… </w:t>
      </w:r>
      <w:r w:rsidRPr="00AB11CC">
        <w:rPr>
          <w:rFonts w:eastAsia="Arial Unicode MS" w:cs="Calibri"/>
          <w:sz w:val="24"/>
          <w:szCs w:val="24"/>
          <w:lang w:val="x-none" w:eastAsia="zh-CN"/>
        </w:rPr>
        <w:t>działający w granicach umocowania określonego przepisami ustawy z dnia 7 lipca 1994r. Prawo Budowlane (</w:t>
      </w:r>
      <w:r w:rsidRPr="00AB11CC">
        <w:rPr>
          <w:rFonts w:eastAsia="Arial Unicode MS" w:cs="Calibri"/>
          <w:bCs/>
          <w:sz w:val="24"/>
          <w:szCs w:val="24"/>
          <w:lang w:val="x-none" w:eastAsia="zh-CN"/>
        </w:rPr>
        <w:t xml:space="preserve">Dz. U. </w:t>
      </w:r>
      <w:r w:rsidRPr="00AB11CC">
        <w:rPr>
          <w:rFonts w:eastAsia="Arial Unicode MS" w:cs="Calibri"/>
          <w:sz w:val="24"/>
          <w:szCs w:val="24"/>
          <w:lang w:val="x-none" w:eastAsia="zh-CN"/>
        </w:rPr>
        <w:t>z 202</w:t>
      </w:r>
      <w:r w:rsidRPr="00AB11CC">
        <w:rPr>
          <w:rFonts w:eastAsia="Arial Unicode MS" w:cs="Calibri"/>
          <w:sz w:val="24"/>
          <w:szCs w:val="24"/>
          <w:lang w:eastAsia="zh-CN"/>
        </w:rPr>
        <w:t>3</w:t>
      </w:r>
      <w:r w:rsidRPr="00AB11CC">
        <w:rPr>
          <w:rFonts w:eastAsia="Arial Unicode MS" w:cs="Calibri"/>
          <w:sz w:val="24"/>
          <w:szCs w:val="24"/>
          <w:lang w:val="x-none" w:eastAsia="zh-CN"/>
        </w:rPr>
        <w:t xml:space="preserve">r., poz. </w:t>
      </w:r>
      <w:r w:rsidRPr="00AB11CC">
        <w:rPr>
          <w:rFonts w:eastAsia="Arial Unicode MS" w:cs="Calibri"/>
          <w:bCs/>
          <w:sz w:val="24"/>
          <w:szCs w:val="24"/>
          <w:lang w:eastAsia="zh-CN"/>
        </w:rPr>
        <w:t>682</w:t>
      </w:r>
      <w:r w:rsidRPr="00AB11CC">
        <w:rPr>
          <w:rFonts w:eastAsia="Arial Unicode MS" w:cs="Calibri"/>
          <w:bCs/>
          <w:sz w:val="24"/>
          <w:szCs w:val="24"/>
          <w:lang w:val="x-none" w:eastAsia="zh-CN"/>
        </w:rPr>
        <w:t xml:space="preserve"> z </w:t>
      </w:r>
      <w:proofErr w:type="spellStart"/>
      <w:r w:rsidRPr="00AB11CC">
        <w:rPr>
          <w:rFonts w:eastAsia="Arial Unicode MS" w:cs="Calibri"/>
          <w:bCs/>
          <w:sz w:val="24"/>
          <w:szCs w:val="24"/>
          <w:lang w:val="x-none" w:eastAsia="zh-CN"/>
        </w:rPr>
        <w:t>późn</w:t>
      </w:r>
      <w:proofErr w:type="spellEnd"/>
      <w:r w:rsidRPr="00AB11CC">
        <w:rPr>
          <w:rFonts w:eastAsia="Arial Unicode MS" w:cs="Calibri"/>
          <w:bCs/>
          <w:sz w:val="24"/>
          <w:szCs w:val="24"/>
          <w:lang w:val="x-none" w:eastAsia="zh-CN"/>
        </w:rPr>
        <w:t>. zm.</w:t>
      </w:r>
      <w:r w:rsidRPr="00AB11CC">
        <w:rPr>
          <w:rFonts w:eastAsia="Arial Unicode MS" w:cs="Calibri"/>
          <w:sz w:val="24"/>
          <w:szCs w:val="24"/>
          <w:lang w:val="x-none" w:eastAsia="zh-CN"/>
        </w:rPr>
        <w:t xml:space="preserve">) posiadającym uprawnienia budowlane w specjalności </w:t>
      </w:r>
      <w:r w:rsidRPr="00AB11CC">
        <w:rPr>
          <w:rFonts w:cs="Calibri"/>
          <w:sz w:val="24"/>
          <w:szCs w:val="24"/>
          <w:shd w:val="clear" w:color="auto" w:fill="FFFFFF"/>
        </w:rPr>
        <w:t xml:space="preserve">……………………………………… </w:t>
      </w:r>
      <w:r w:rsidRPr="00AB11CC">
        <w:rPr>
          <w:rFonts w:eastAsia="Arial Unicode MS" w:cs="Calibri"/>
          <w:sz w:val="24"/>
          <w:szCs w:val="24"/>
          <w:lang w:val="x-none" w:eastAsia="zh-CN"/>
        </w:rPr>
        <w:t>nr .…………………………</w:t>
      </w:r>
    </w:p>
    <w:p w14:paraId="05F0D7F7" w14:textId="77777777" w:rsidR="009961C3" w:rsidRPr="00176604" w:rsidRDefault="009961C3" w:rsidP="009961C3">
      <w:pPr>
        <w:widowControl w:val="0"/>
        <w:numPr>
          <w:ilvl w:val="0"/>
          <w:numId w:val="26"/>
        </w:numPr>
        <w:shd w:val="clear" w:color="auto" w:fill="FFFFFF"/>
        <w:tabs>
          <w:tab w:val="left" w:pos="221"/>
        </w:tabs>
        <w:suppressAutoHyphens/>
        <w:autoSpaceDE w:val="0"/>
        <w:spacing w:after="0" w:line="276" w:lineRule="auto"/>
        <w:ind w:left="360"/>
        <w:jc w:val="both"/>
        <w:rPr>
          <w:rFonts w:eastAsia="Arial Unicode MS" w:cs="Calibri"/>
          <w:sz w:val="24"/>
          <w:szCs w:val="24"/>
          <w:lang w:eastAsia="zh-CN"/>
        </w:rPr>
      </w:pPr>
      <w:r w:rsidRPr="00020092">
        <w:rPr>
          <w:rFonts w:eastAsia="Times New Roman" w:cs="Calibri"/>
          <w:sz w:val="24"/>
          <w:szCs w:val="24"/>
        </w:rPr>
        <w:t>Porozumiewanie się przedstawicieli stron w sprawach związanych z wykonywaniem umowy odbywać się będzie w drodze korespondencji pisemnej doręczanej adresatom za pokwitowaniem.</w:t>
      </w:r>
    </w:p>
    <w:p w14:paraId="3D4AA223" w14:textId="77777777" w:rsidR="009961C3" w:rsidRPr="00020092" w:rsidRDefault="009961C3" w:rsidP="009961C3">
      <w:pPr>
        <w:widowControl w:val="0"/>
        <w:shd w:val="clear" w:color="auto" w:fill="FFFFFF"/>
        <w:tabs>
          <w:tab w:val="left" w:pos="221"/>
        </w:tabs>
        <w:suppressAutoHyphens/>
        <w:autoSpaceDE w:val="0"/>
        <w:spacing w:after="0" w:line="276" w:lineRule="auto"/>
        <w:jc w:val="both"/>
        <w:rPr>
          <w:rFonts w:eastAsia="Arial Unicode MS" w:cs="Calibri"/>
          <w:sz w:val="24"/>
          <w:szCs w:val="24"/>
          <w:lang w:eastAsia="zh-CN"/>
        </w:rPr>
      </w:pPr>
    </w:p>
    <w:p w14:paraId="733AE36A"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16</w:t>
      </w:r>
    </w:p>
    <w:p w14:paraId="35335D62"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Wykonawca na zrealizowany przedmiot umowy udziela gwarancji jakości i rękojmi za wady na całość wykonanych robót budowlanych i dostaw okres …………… lat, licząc od daty podpisania odbioru końcowego.</w:t>
      </w:r>
    </w:p>
    <w:p w14:paraId="0E924675"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Okres gwarancji jakości jest równy okresowi rękojmi za wady, rozpoczyna się z dniem podpisania protokołu końcowego odbioru robót i dostaw  wykonanych bez zastrzeżeń i upływa w dniu wygaśnięcia gwarancji.</w:t>
      </w:r>
    </w:p>
    <w:p w14:paraId="1CA59F6B"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 okresie gwarancji jakości i rękojmi za wady Wykonawca jest zobowiązany do nieodpłatnego usuwania stwierdzonych wad i dokonywania przeglądów.</w:t>
      </w:r>
    </w:p>
    <w:p w14:paraId="18E18618"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Odbioru pogwarancyjnego (rękojmi) dokona powołana przez Zamawiającego komisja przy udziale Wykonawcy.</w:t>
      </w:r>
    </w:p>
    <w:p w14:paraId="1EE1FF5E"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 xml:space="preserve">W przypadku zgłoszenia przez Zamawiającego w okresie rękojmi/gwarancji wady Wykonawca zobowiązuje się do usunięcia wad w terminie 7 dni od daty ich zgłoszenia. </w:t>
      </w:r>
    </w:p>
    <w:p w14:paraId="5F0E78E9"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 przypadku niedotrzymania terminu zastrzeżonego w ust. 5 Zamawiający może zlecić naprawę innej firmie na koszt i ryzyko Wykonawcy bez konieczności uzyskania stosownego upoważnienia od Wykonawcy. Koszty naprawy będą w pierwszej kolejności potrącone z zabezpieczenia należytego wykonania umowy. Zlecenie wykonania zastępczego nie powoduje utraty jakichkolwiek uprawnień Zamawiającego z tytułu rękojmi lub gwarancji.</w:t>
      </w:r>
    </w:p>
    <w:p w14:paraId="49417296" w14:textId="77777777" w:rsidR="009961C3" w:rsidRPr="00020092" w:rsidRDefault="009961C3" w:rsidP="009961C3">
      <w:pPr>
        <w:numPr>
          <w:ilvl w:val="0"/>
          <w:numId w:val="44"/>
        </w:numPr>
        <w:tabs>
          <w:tab w:val="left" w:pos="284"/>
        </w:tabs>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Jeżeli, koszt zastępczego usunięcia wady przekracza wartość zabezpieczenia należytego wykonania umowy Zamawiający może dochodzić dalszych roszczeń przed właściwym miejscowo dla siedziby Zamawiającego sądem powszechnym.</w:t>
      </w:r>
    </w:p>
    <w:p w14:paraId="6ED5CC91"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lastRenderedPageBreak/>
        <w:t>§ 17</w:t>
      </w:r>
    </w:p>
    <w:p w14:paraId="1B15BBFB" w14:textId="77777777" w:rsidR="009961C3" w:rsidRPr="00020092" w:rsidRDefault="009961C3" w:rsidP="009961C3">
      <w:pPr>
        <w:numPr>
          <w:ilvl w:val="0"/>
          <w:numId w:val="29"/>
        </w:numPr>
        <w:suppressAutoHyphens/>
        <w:spacing w:after="0" w:line="276" w:lineRule="auto"/>
        <w:ind w:left="284" w:hanging="284"/>
        <w:jc w:val="both"/>
        <w:rPr>
          <w:rFonts w:eastAsia="Arial Unicode MS" w:cs="Calibri"/>
          <w:sz w:val="24"/>
          <w:szCs w:val="24"/>
          <w:lang w:eastAsia="zh-CN"/>
        </w:rPr>
      </w:pPr>
      <w:r w:rsidRPr="00020092">
        <w:rPr>
          <w:rFonts w:eastAsia="Arial Unicode MS" w:cs="Calibri"/>
          <w:sz w:val="24"/>
          <w:szCs w:val="24"/>
          <w:lang w:eastAsia="pl-PL"/>
        </w:rPr>
        <w:t xml:space="preserve">Zamawiający zastrzega możliwość odstąpienia od umowy z powodu okoliczności, o których mowa w art. 456 ust. 1 pkt 1 i pkt 2 ustawy </w:t>
      </w:r>
      <w:proofErr w:type="spellStart"/>
      <w:r w:rsidRPr="00020092">
        <w:rPr>
          <w:rFonts w:eastAsia="Arial Unicode MS" w:cs="Calibri"/>
          <w:sz w:val="24"/>
          <w:szCs w:val="24"/>
          <w:lang w:eastAsia="pl-PL"/>
        </w:rPr>
        <w:t>Pzp</w:t>
      </w:r>
      <w:proofErr w:type="spellEnd"/>
      <w:r w:rsidRPr="00020092">
        <w:rPr>
          <w:rFonts w:eastAsia="Arial Unicode MS" w:cs="Calibri"/>
          <w:sz w:val="24"/>
          <w:szCs w:val="24"/>
          <w:lang w:eastAsia="pl-PL"/>
        </w:rPr>
        <w:t>.</w:t>
      </w:r>
    </w:p>
    <w:p w14:paraId="2BD955D7" w14:textId="77777777" w:rsidR="009961C3" w:rsidRPr="00020092" w:rsidRDefault="009961C3" w:rsidP="009961C3">
      <w:pPr>
        <w:numPr>
          <w:ilvl w:val="0"/>
          <w:numId w:val="29"/>
        </w:numPr>
        <w:suppressAutoHyphens/>
        <w:spacing w:after="0" w:line="276" w:lineRule="auto"/>
        <w:ind w:left="284" w:hanging="284"/>
        <w:jc w:val="both"/>
        <w:rPr>
          <w:rFonts w:eastAsia="Arial Unicode MS" w:cs="Calibri"/>
          <w:sz w:val="24"/>
          <w:szCs w:val="24"/>
          <w:lang w:eastAsia="zh-CN"/>
        </w:rPr>
      </w:pPr>
      <w:r w:rsidRPr="00020092">
        <w:rPr>
          <w:rFonts w:eastAsia="Arial Unicode MS" w:cs="Calibri"/>
          <w:sz w:val="24"/>
          <w:szCs w:val="24"/>
          <w:lang w:eastAsia="pl-PL"/>
        </w:rPr>
        <w:t>Poza wypadkami uzasadniającymi odstąpienie od umowy wskazanymi w ust. 1 oraz w ustawie - Kodeks cywilny Zamawiający jest uprawniony do odstąpienia od umowy w całości lub w części, jeżeli:</w:t>
      </w:r>
    </w:p>
    <w:p w14:paraId="4BBEE1C9"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 xml:space="preserve">Wykonawca przerwał realizację robót </w:t>
      </w:r>
      <w:bookmarkStart w:id="2" w:name="_Hlk127907069"/>
      <w:r w:rsidRPr="00020092">
        <w:rPr>
          <w:rFonts w:eastAsia="Arial Unicode MS" w:cs="Calibri"/>
          <w:sz w:val="24"/>
          <w:szCs w:val="24"/>
          <w:lang w:eastAsia="pl-PL"/>
        </w:rPr>
        <w:t xml:space="preserve">lub dostaw </w:t>
      </w:r>
      <w:bookmarkEnd w:id="2"/>
      <w:r w:rsidRPr="00020092">
        <w:rPr>
          <w:rFonts w:eastAsia="Arial Unicode MS" w:cs="Calibri"/>
          <w:sz w:val="24"/>
          <w:szCs w:val="24"/>
          <w:lang w:eastAsia="pl-PL"/>
        </w:rPr>
        <w:t>i nie realizuje ich mimo wezwania bez uzasadnionych przyczyn przez okres kolejnych 7 dni roboczych,</w:t>
      </w:r>
    </w:p>
    <w:p w14:paraId="74E8BD33"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Wykonawca bez uzasadnionych przyczyn nie rozpoczął robót lub dostaw i nie podjął ich pomimo dodatkowego wezwania Zamawiającego,</w:t>
      </w:r>
    </w:p>
    <w:p w14:paraId="1FAF3DEC"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 xml:space="preserve">Wykonawca nie wykonuje robót lub dostaw zgodnie z umową lub też nienależycie wykonuje swoje zobowiązania umowne, i mimo wezwania do zmiany sposobu jej wykonywania nie podejmuje czynności naprawczych, </w:t>
      </w:r>
    </w:p>
    <w:p w14:paraId="20E74BE5"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wystąpiła konieczność co najmniej trzykrotnego dokonywania bezpośredniej zapłaty podwykonawcy albo dalszemu podwykonawcy,</w:t>
      </w:r>
    </w:p>
    <w:p w14:paraId="64575CC4"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 xml:space="preserve">gdy Wykonawca utraci możliwość realizacji zamówienia przy udziale podwykonawcy, na którego zasoby Wykonawca powoływał się na zasadach określonych w art. 118 ust. 1 ustawy </w:t>
      </w:r>
      <w:proofErr w:type="spellStart"/>
      <w:r w:rsidRPr="00020092">
        <w:rPr>
          <w:rFonts w:eastAsia="Arial Unicode MS" w:cs="Calibri"/>
          <w:sz w:val="24"/>
          <w:szCs w:val="24"/>
          <w:lang w:eastAsia="pl-PL"/>
        </w:rPr>
        <w:t>Pzp</w:t>
      </w:r>
      <w:proofErr w:type="spellEnd"/>
      <w:r w:rsidRPr="00020092">
        <w:rPr>
          <w:rFonts w:eastAsia="Arial Unicode MS" w:cs="Calibri"/>
          <w:sz w:val="24"/>
          <w:szCs w:val="24"/>
          <w:lang w:eastAsia="pl-PL"/>
        </w:rPr>
        <w:t xml:space="preserve">, w celu wykazania spełniania warunków udziału w postępowaniu - jeżeli w ciągu 7 dni od dnia, w którym Wykonawca utracił możliwość realizacji zamówienia przy udziale tego podwykonawcy, nie wykaże, że proponowany nowy podwykonawca spełnia je w stopniu nie mniejszym niż dotychczasowy. </w:t>
      </w:r>
    </w:p>
    <w:p w14:paraId="068EBD79" w14:textId="77777777" w:rsidR="009961C3" w:rsidRPr="00020092" w:rsidRDefault="009961C3" w:rsidP="009961C3">
      <w:pPr>
        <w:numPr>
          <w:ilvl w:val="0"/>
          <w:numId w:val="43"/>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 xml:space="preserve">jeżeli wartość kar umownych, którymi Zamawiający obciążył Wykonawcę, przekroczy ich maksymalna wartość określoną w § 18 ust. 3 umowy. </w:t>
      </w:r>
    </w:p>
    <w:p w14:paraId="2D077E82" w14:textId="77777777" w:rsidR="009961C3" w:rsidRPr="00020092" w:rsidRDefault="009961C3" w:rsidP="009961C3">
      <w:pPr>
        <w:numPr>
          <w:ilvl w:val="0"/>
          <w:numId w:val="29"/>
        </w:numPr>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W każdym przypadku oświadczenie o odstąpieniu winno być złożone w formie pisemnej pod rygorem nieważności z podaniem przyczyny odstąpienia w terminie 30 dni od daty powzięcia przez Zamawiającego informacji o okoliczności uzasadniającej odstąpienie.</w:t>
      </w:r>
    </w:p>
    <w:p w14:paraId="138D19DF" w14:textId="77777777" w:rsidR="009961C3" w:rsidRPr="00020092" w:rsidRDefault="009961C3" w:rsidP="009961C3">
      <w:pPr>
        <w:numPr>
          <w:ilvl w:val="0"/>
          <w:numId w:val="29"/>
        </w:numPr>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W przypadku odstąpienia od umowy strony obciążają następujące obowiązki:</w:t>
      </w:r>
    </w:p>
    <w:p w14:paraId="27262EEB"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t>w terminie 7 dni od dnia odstąpienia od umowy Wykonawca przy udziale Zamawiającego sporządzi protokół inwentaryzacji robót lub dostaw w toku według stanu na dzień odstąpienia lub rozwiązania (w protokole tym strony przedłożą zestawienie swoich roszczeń).</w:t>
      </w:r>
    </w:p>
    <w:p w14:paraId="7EE2BBF8"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t>Wykonawca wyda Zamawiającemu posiadane atesty, opinie, ekspertyzy, inne dokumenty wymagane przepisami prawa.</w:t>
      </w:r>
    </w:p>
    <w:p w14:paraId="5B5207B0"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t>Wykonawca zabezpieczy przerwane roboty w zakresie obustronnie uzgodnionym na koszt strony, która ponosi odpowiedzialność za odstąpienie od umowy,</w:t>
      </w:r>
    </w:p>
    <w:p w14:paraId="74FDC8AB"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t>Wykonawca zgłosi do dokonania przez Zamawiającego odbioru robót lub dostaw przerwanych oraz robót zabezpieczających, jeżeli odstąpienie od umowy nastąpiło z przyczyn, za które Wykonawca nie odpowiada,</w:t>
      </w:r>
    </w:p>
    <w:p w14:paraId="4708513D"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lastRenderedPageBreak/>
        <w:t>Zamawiający, zobowiązany jest do dokonania odbioru robót lub dostaw przerwanych oraz do zapłaty wynagrodzenia za roboty lub dostaw, które zostały wykonane do dnia odstąpienia, chyba, że zgłasza zastrzeżenia, co do jakości wykonanych robót,</w:t>
      </w:r>
    </w:p>
    <w:p w14:paraId="25217A96" w14:textId="77777777" w:rsidR="009961C3" w:rsidRPr="00020092" w:rsidRDefault="009961C3" w:rsidP="009961C3">
      <w:pPr>
        <w:numPr>
          <w:ilvl w:val="0"/>
          <w:numId w:val="13"/>
        </w:numPr>
        <w:tabs>
          <w:tab w:val="left" w:pos="567"/>
        </w:tabs>
        <w:suppressAutoHyphens/>
        <w:spacing w:after="0" w:line="276" w:lineRule="auto"/>
        <w:ind w:left="644"/>
        <w:jc w:val="both"/>
        <w:rPr>
          <w:rFonts w:eastAsia="Arial Unicode MS" w:cs="Calibri"/>
          <w:sz w:val="24"/>
          <w:szCs w:val="24"/>
          <w:lang w:eastAsia="zh-CN"/>
        </w:rPr>
      </w:pPr>
      <w:r w:rsidRPr="00020092">
        <w:rPr>
          <w:rFonts w:eastAsia="Arial Unicode MS" w:cs="Calibri"/>
          <w:sz w:val="24"/>
          <w:szCs w:val="24"/>
          <w:lang w:eastAsia="pl-PL"/>
        </w:rPr>
        <w:t>rozliczenia się z Wykonawcą z tytułu kosztów dotychczas wykonanych prac,</w:t>
      </w:r>
    </w:p>
    <w:p w14:paraId="106895C6" w14:textId="77777777" w:rsidR="009961C3" w:rsidRPr="00020092" w:rsidRDefault="009961C3" w:rsidP="009961C3">
      <w:pPr>
        <w:numPr>
          <w:ilvl w:val="0"/>
          <w:numId w:val="29"/>
        </w:numPr>
        <w:suppressAutoHyphens/>
        <w:autoSpaceDE w:val="0"/>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 xml:space="preserve">W przypadku odstąpienia przez Zamawiającego od umowy z przyczyn leżących po stronie Wykonawcy, Wykonawcy przysługuje wynagrodzenie tylko za świadczenia spełnione, udokumentowane i odebrane, o ile są użyteczne dla Zamawiającego. </w:t>
      </w:r>
    </w:p>
    <w:p w14:paraId="17469922"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18</w:t>
      </w:r>
    </w:p>
    <w:p w14:paraId="0A6D7CC7" w14:textId="77777777" w:rsidR="009961C3" w:rsidRPr="00020092" w:rsidRDefault="009961C3" w:rsidP="009961C3">
      <w:pPr>
        <w:numPr>
          <w:ilvl w:val="0"/>
          <w:numId w:val="38"/>
        </w:numPr>
        <w:tabs>
          <w:tab w:val="left" w:pos="284"/>
        </w:tabs>
        <w:suppressAutoHyphens/>
        <w:spacing w:after="0" w:line="276" w:lineRule="auto"/>
        <w:ind w:left="284" w:hanging="284"/>
        <w:jc w:val="both"/>
        <w:rPr>
          <w:rFonts w:eastAsia="Arial Unicode MS" w:cs="Calibri"/>
          <w:sz w:val="24"/>
          <w:szCs w:val="24"/>
          <w:lang w:eastAsia="zh-CN"/>
        </w:rPr>
      </w:pPr>
      <w:r w:rsidRPr="00020092">
        <w:rPr>
          <w:rFonts w:eastAsia="Arial Unicode MS" w:cs="Calibri"/>
          <w:sz w:val="24"/>
          <w:szCs w:val="24"/>
          <w:lang w:eastAsia="pl-PL"/>
        </w:rPr>
        <w:t>Wykonawca zapłaci Zamawiającemu karę umowną:</w:t>
      </w:r>
    </w:p>
    <w:p w14:paraId="2558A673" w14:textId="77777777" w:rsidR="009961C3" w:rsidRPr="00020092" w:rsidRDefault="009961C3" w:rsidP="009961C3">
      <w:pPr>
        <w:numPr>
          <w:ilvl w:val="0"/>
          <w:numId w:val="27"/>
        </w:numPr>
        <w:tabs>
          <w:tab w:val="left" w:pos="426"/>
        </w:tabs>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 xml:space="preserve">z tytułu zwłoki w wykonaniu przedmiotu umowy w wysokości 0,20% wynagrodzenia brutto określonego w § 11 ust. 1 umowy za każdy dzień, </w:t>
      </w:r>
    </w:p>
    <w:p w14:paraId="54F6608B"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z tytułu odstąpienie od umowy z przyczyn zależnych od Wykonawcy w wysokości 20% wynagrodzenia brutto określonego w § 11 ust. 1 umowy,</w:t>
      </w:r>
    </w:p>
    <w:p w14:paraId="0AE29B60"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 xml:space="preserve">za nieterminowe usunięcie wad stwierdzonych przy odbiorze lub w okresie gwarancji jakości i rękojmi za wady w wysokości 0,20% wynagrodzenia brutto określonego w § 11 ust. 1 umowy, za każdy dzień zwłoki, </w:t>
      </w:r>
    </w:p>
    <w:p w14:paraId="326F746A"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za brak zapłaty lub nieterminową zapłatę wynagrodzenia należnego podwykonawcom lub dalszym podwykonawcom w wysokości 0,10% wynagrodzenia należnego Wykonawcy za każdy dzień zwłoki,</w:t>
      </w:r>
    </w:p>
    <w:p w14:paraId="78D1C55F"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za nieprzedłożenie do zaakceptowania projektu umowy o podwykonawstwo, której przedmiotem są roboty budowlane, lub projektu jej zmiany 0,10% wynagrodzenia należnego Wykonawcy za każdy dzień zwłoki,</w:t>
      </w:r>
    </w:p>
    <w:p w14:paraId="228DB690"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 xml:space="preserve">za nieprzedłożenie poświadczonej za zgodność z oryginałem kopii umowy o podwykonawstwo lub jej zmiany 0,10% wynagrodzenia należnego Wykonawcy za każdy dzień zwłoki, </w:t>
      </w:r>
    </w:p>
    <w:p w14:paraId="31A17F44"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za nieprzedłożenie listy pracowników i innych dokumentów umożliwiających   weryfikacje spełnienia obowiązku zatrudnienia w wysokości 5000 złotych za każdy przypadek,</w:t>
      </w:r>
    </w:p>
    <w:p w14:paraId="1B9C1C16" w14:textId="77777777" w:rsidR="009961C3" w:rsidRPr="00020092" w:rsidRDefault="009961C3" w:rsidP="009961C3">
      <w:pPr>
        <w:numPr>
          <w:ilvl w:val="0"/>
          <w:numId w:val="27"/>
        </w:numPr>
        <w:suppressAutoHyphens/>
        <w:spacing w:after="0" w:line="276" w:lineRule="auto"/>
        <w:ind w:left="502"/>
        <w:jc w:val="both"/>
        <w:rPr>
          <w:rFonts w:eastAsia="Arial Unicode MS" w:cs="Calibri"/>
          <w:sz w:val="24"/>
          <w:szCs w:val="24"/>
          <w:lang w:eastAsia="zh-CN"/>
        </w:rPr>
      </w:pPr>
      <w:r w:rsidRPr="00020092">
        <w:rPr>
          <w:rFonts w:eastAsia="Arial Unicode MS" w:cs="Calibri"/>
          <w:sz w:val="24"/>
          <w:szCs w:val="24"/>
          <w:lang w:eastAsia="pl-PL"/>
        </w:rPr>
        <w:t xml:space="preserve">za niewykonanie obowiązku posiadania ubezpieczenia od odpowiedzialności cywilnej i kontraktowej zgodnie z warunkami umowy w wysokości 2000 złotych.  </w:t>
      </w:r>
    </w:p>
    <w:p w14:paraId="4EEE3D4D" w14:textId="77777777" w:rsidR="009961C3" w:rsidRPr="00020092" w:rsidRDefault="009961C3" w:rsidP="009961C3">
      <w:pPr>
        <w:numPr>
          <w:ilvl w:val="0"/>
          <w:numId w:val="38"/>
        </w:numPr>
        <w:tabs>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Zamawiający zapłaci Wykonawcy karę umowną:</w:t>
      </w:r>
    </w:p>
    <w:p w14:paraId="24B28D7D" w14:textId="77777777" w:rsidR="009961C3" w:rsidRPr="00020092" w:rsidRDefault="009961C3" w:rsidP="009961C3">
      <w:pPr>
        <w:numPr>
          <w:ilvl w:val="0"/>
          <w:numId w:val="16"/>
        </w:numPr>
        <w:tabs>
          <w:tab w:val="num" w:pos="567"/>
        </w:tabs>
        <w:suppressAutoHyphens/>
        <w:spacing w:after="0" w:line="276" w:lineRule="auto"/>
        <w:ind w:left="426" w:hanging="284"/>
        <w:jc w:val="both"/>
        <w:rPr>
          <w:rFonts w:eastAsia="Arial Unicode MS" w:cs="Calibri"/>
          <w:sz w:val="24"/>
          <w:szCs w:val="24"/>
          <w:lang w:eastAsia="zh-CN"/>
        </w:rPr>
      </w:pPr>
      <w:r w:rsidRPr="00020092">
        <w:rPr>
          <w:rFonts w:eastAsia="Arial Unicode MS" w:cs="Calibri"/>
          <w:sz w:val="24"/>
          <w:szCs w:val="24"/>
          <w:lang w:eastAsia="pl-PL"/>
        </w:rPr>
        <w:t xml:space="preserve">za odstąpienie od umowy z przyczyn zależnych od Zamawiającego w wysokości 10% wynagrodzenia określonego w § 11 ust. 1 umowy z wyłączeniem przypadku, gdy odstąpienie następuje na podstawie art. 456 ust. 1 pkt. 1 </w:t>
      </w:r>
      <w:proofErr w:type="spellStart"/>
      <w:r w:rsidRPr="00020092">
        <w:rPr>
          <w:rFonts w:eastAsia="Arial Unicode MS" w:cs="Calibri"/>
          <w:sz w:val="24"/>
          <w:szCs w:val="24"/>
          <w:lang w:eastAsia="pl-PL"/>
        </w:rPr>
        <w:t>Pzp</w:t>
      </w:r>
      <w:proofErr w:type="spellEnd"/>
      <w:r w:rsidRPr="00020092">
        <w:rPr>
          <w:rFonts w:eastAsia="Arial Unicode MS" w:cs="Calibri"/>
          <w:sz w:val="24"/>
          <w:szCs w:val="24"/>
          <w:lang w:eastAsia="pl-PL"/>
        </w:rPr>
        <w:t xml:space="preserve">, </w:t>
      </w:r>
    </w:p>
    <w:p w14:paraId="70EAB811" w14:textId="77777777" w:rsidR="009961C3" w:rsidRPr="00020092" w:rsidRDefault="009961C3" w:rsidP="009961C3">
      <w:pPr>
        <w:numPr>
          <w:ilvl w:val="0"/>
          <w:numId w:val="16"/>
        </w:numPr>
        <w:tabs>
          <w:tab w:val="num" w:pos="567"/>
        </w:tabs>
        <w:suppressAutoHyphens/>
        <w:spacing w:after="0" w:line="276" w:lineRule="auto"/>
        <w:ind w:left="426" w:hanging="284"/>
        <w:jc w:val="both"/>
        <w:rPr>
          <w:rFonts w:eastAsia="Arial Unicode MS" w:cs="Calibri"/>
          <w:sz w:val="24"/>
          <w:szCs w:val="24"/>
          <w:lang w:eastAsia="zh-CN"/>
        </w:rPr>
      </w:pPr>
      <w:r w:rsidRPr="00020092">
        <w:rPr>
          <w:rFonts w:eastAsia="Arial Unicode MS" w:cs="Calibri"/>
          <w:sz w:val="24"/>
          <w:szCs w:val="24"/>
          <w:lang w:eastAsia="pl-PL"/>
        </w:rPr>
        <w:t xml:space="preserve">za nieterminowe wydanie placu budowy w wysokości 0,10% wynagrodzenia brutto określonego w § 11 ust. 1 umowy, za każdy dzień zwłoki, </w:t>
      </w:r>
    </w:p>
    <w:p w14:paraId="77A46533" w14:textId="77777777" w:rsidR="009961C3" w:rsidRPr="00020092" w:rsidRDefault="009961C3" w:rsidP="009961C3">
      <w:pPr>
        <w:numPr>
          <w:ilvl w:val="0"/>
          <w:numId w:val="34"/>
        </w:numPr>
        <w:tabs>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lastRenderedPageBreak/>
        <w:t xml:space="preserve">Łączna wysokość kar umownych, które Zamawiający naliczy Wykonawcy lub Wykonawca Zamawiającemu nie może przekroczyć: 30% wynagrodzenia brutto określonego w § 11 ust. 1 umowy. </w:t>
      </w:r>
    </w:p>
    <w:p w14:paraId="78CB4DA2" w14:textId="77777777" w:rsidR="009961C3" w:rsidRPr="00020092" w:rsidRDefault="009961C3" w:rsidP="009961C3">
      <w:pPr>
        <w:numPr>
          <w:ilvl w:val="0"/>
          <w:numId w:val="34"/>
        </w:numPr>
        <w:tabs>
          <w:tab w:val="left" w:pos="426"/>
        </w:tabs>
        <w:suppressAutoHyphens/>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W przypadku poniesienia szkody przewyższającej karę umowną Zamawiający zastrzega sobie prawo dochodzenia odszkodowania uzupełniającego do wysokości rzeczywiście poniesionej szkody na zasadach ogólnych.</w:t>
      </w:r>
    </w:p>
    <w:p w14:paraId="2A6E46A6"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19</w:t>
      </w:r>
    </w:p>
    <w:p w14:paraId="63991F73" w14:textId="77777777" w:rsidR="009961C3" w:rsidRPr="00020092" w:rsidRDefault="009961C3" w:rsidP="009961C3">
      <w:pPr>
        <w:spacing w:after="0" w:line="276" w:lineRule="auto"/>
        <w:jc w:val="both"/>
        <w:rPr>
          <w:rFonts w:eastAsia="Arial Unicode MS" w:cs="Calibri"/>
          <w:sz w:val="24"/>
          <w:szCs w:val="24"/>
          <w:lang w:eastAsia="pl-PL"/>
        </w:rPr>
      </w:pPr>
      <w:r w:rsidRPr="00020092">
        <w:rPr>
          <w:rFonts w:eastAsia="Arial Unicode MS" w:cs="Calibri"/>
          <w:sz w:val="24"/>
          <w:szCs w:val="24"/>
          <w:lang w:eastAsia="pl-PL"/>
        </w:rPr>
        <w:t>Wykonawca nie może – bez pisemnej zgody Zamawiającego – dokonywać przelewu (cesji) wierzytelności lub obowiązków (z zastrzeżeniem postanowień umowy) wynikających z niniejszej Umowy na rzecz osób trzecich, pod rygorem nieważności.</w:t>
      </w:r>
    </w:p>
    <w:p w14:paraId="0458741E"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20</w:t>
      </w:r>
    </w:p>
    <w:p w14:paraId="506B679B" w14:textId="77777777" w:rsidR="009961C3" w:rsidRPr="00020092" w:rsidRDefault="009961C3" w:rsidP="009961C3">
      <w:pPr>
        <w:numPr>
          <w:ilvl w:val="0"/>
          <w:numId w:val="21"/>
        </w:numPr>
        <w:tabs>
          <w:tab w:val="left" w:pos="426"/>
        </w:tabs>
        <w:suppressAutoHyphens/>
        <w:autoSpaceDE w:val="0"/>
        <w:spacing w:after="0" w:line="276" w:lineRule="auto"/>
        <w:ind w:left="426" w:hanging="426"/>
        <w:jc w:val="both"/>
        <w:rPr>
          <w:rFonts w:eastAsia="Arial Unicode MS" w:cs="Calibri"/>
          <w:sz w:val="24"/>
          <w:szCs w:val="24"/>
          <w:lang w:eastAsia="zh-CN"/>
        </w:rPr>
      </w:pPr>
      <w:r w:rsidRPr="00020092">
        <w:rPr>
          <w:rFonts w:eastAsia="Arial Unicode MS" w:cs="Calibri"/>
          <w:sz w:val="24"/>
          <w:szCs w:val="24"/>
          <w:lang w:eastAsia="pl-PL"/>
        </w:rPr>
        <w:t>Wszelkie zmiany niniejszej umowy mogą nastąpić w przypadkach wskazanych w art. 45</w:t>
      </w:r>
      <w:r>
        <w:rPr>
          <w:rFonts w:eastAsia="Arial Unicode MS" w:cs="Calibri"/>
          <w:sz w:val="24"/>
          <w:szCs w:val="24"/>
          <w:lang w:eastAsia="pl-PL"/>
        </w:rPr>
        <w:t>5</w:t>
      </w:r>
      <w:r w:rsidRPr="00020092">
        <w:rPr>
          <w:rFonts w:eastAsia="Arial Unicode MS" w:cs="Calibri"/>
          <w:sz w:val="24"/>
          <w:szCs w:val="24"/>
          <w:lang w:eastAsia="pl-PL"/>
        </w:rPr>
        <w:t xml:space="preserve"> PZP i wymagają zachowania formy pisemnej pod rygorem nieważności.</w:t>
      </w:r>
    </w:p>
    <w:p w14:paraId="437294CD" w14:textId="77777777" w:rsidR="009961C3" w:rsidRPr="00020092" w:rsidRDefault="009961C3" w:rsidP="009961C3">
      <w:pPr>
        <w:numPr>
          <w:ilvl w:val="0"/>
          <w:numId w:val="21"/>
        </w:numPr>
        <w:tabs>
          <w:tab w:val="left" w:pos="426"/>
        </w:tabs>
        <w:suppressAutoHyphens/>
        <w:autoSpaceDE w:val="0"/>
        <w:spacing w:after="0" w:line="276" w:lineRule="auto"/>
        <w:ind w:left="426" w:hanging="426"/>
        <w:jc w:val="both"/>
        <w:rPr>
          <w:rFonts w:eastAsia="Arial Unicode MS" w:cs="Calibri"/>
          <w:sz w:val="24"/>
          <w:szCs w:val="24"/>
          <w:lang w:eastAsia="zh-CN"/>
        </w:rPr>
      </w:pPr>
      <w:r w:rsidRPr="00020092">
        <w:rPr>
          <w:rFonts w:eastAsia="Arial Unicode MS" w:cs="Calibri"/>
          <w:sz w:val="24"/>
          <w:szCs w:val="24"/>
          <w:lang w:eastAsia="pl-PL"/>
        </w:rPr>
        <w:t>W sprawach nie uregulowanych niniejszą umową mają zastosowanie przepisy powszechnie obowiązujące w tym przepisy ustawy Prawo zamówień publicznych, przepisy Kodeksu Cywilnego oraz ustawy Prawo Budowlane.</w:t>
      </w:r>
    </w:p>
    <w:p w14:paraId="1DC3611B" w14:textId="77777777" w:rsidR="009961C3" w:rsidRPr="00020092" w:rsidRDefault="009961C3" w:rsidP="009961C3">
      <w:pPr>
        <w:numPr>
          <w:ilvl w:val="0"/>
          <w:numId w:val="21"/>
        </w:numPr>
        <w:tabs>
          <w:tab w:val="left" w:pos="426"/>
        </w:tabs>
        <w:suppressAutoHyphens/>
        <w:autoSpaceDE w:val="0"/>
        <w:spacing w:after="0" w:line="276" w:lineRule="auto"/>
        <w:ind w:left="426" w:hanging="426"/>
        <w:jc w:val="both"/>
        <w:rPr>
          <w:rFonts w:eastAsia="Arial Unicode MS" w:cs="Calibri"/>
          <w:sz w:val="24"/>
          <w:szCs w:val="24"/>
          <w:lang w:eastAsia="zh-CN"/>
        </w:rPr>
      </w:pPr>
      <w:bookmarkStart w:id="3" w:name="_Hlk128175191"/>
      <w:r w:rsidRPr="00020092">
        <w:rPr>
          <w:rFonts w:eastAsia="Arial Unicode MS" w:cs="Calibri"/>
          <w:sz w:val="24"/>
          <w:szCs w:val="24"/>
          <w:lang w:eastAsia="pl-PL"/>
        </w:rPr>
        <w:t>Spory mogące wynikać przy realizacji niniejszej umowy będą rozstrzygane przez właściwy miejscowo dla siedziby Zamawiającego Sąd Powszechny.</w:t>
      </w:r>
    </w:p>
    <w:p w14:paraId="6B70FA1C" w14:textId="77777777" w:rsidR="009961C3" w:rsidRPr="00020092" w:rsidRDefault="009961C3" w:rsidP="009961C3">
      <w:pPr>
        <w:numPr>
          <w:ilvl w:val="0"/>
          <w:numId w:val="21"/>
        </w:numPr>
        <w:tabs>
          <w:tab w:val="left" w:pos="426"/>
        </w:tabs>
        <w:suppressAutoHyphens/>
        <w:autoSpaceDE w:val="0"/>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Do chwili ostatecznego rozstrzygnięcia sporu Wykonawca zobowiązuje się w dalszym ciągu wykonywać postanowienia Umowy z należytą starannością, chyba że Zamawiający postanowi inaczej.</w:t>
      </w:r>
    </w:p>
    <w:p w14:paraId="6837F1F1" w14:textId="77777777" w:rsidR="009961C3" w:rsidRPr="00020092" w:rsidRDefault="009961C3" w:rsidP="009961C3">
      <w:pPr>
        <w:numPr>
          <w:ilvl w:val="0"/>
          <w:numId w:val="21"/>
        </w:numPr>
        <w:tabs>
          <w:tab w:val="left" w:pos="426"/>
        </w:tabs>
        <w:suppressAutoHyphens/>
        <w:autoSpaceDE w:val="0"/>
        <w:spacing w:after="0" w:line="276" w:lineRule="auto"/>
        <w:ind w:left="426"/>
        <w:jc w:val="both"/>
        <w:rPr>
          <w:rFonts w:eastAsia="Arial Unicode MS" w:cs="Calibri"/>
          <w:sz w:val="24"/>
          <w:szCs w:val="24"/>
          <w:lang w:eastAsia="zh-CN"/>
        </w:rPr>
      </w:pPr>
      <w:r w:rsidRPr="00020092">
        <w:rPr>
          <w:rFonts w:eastAsia="Arial Unicode MS" w:cs="Calibri"/>
          <w:sz w:val="24"/>
          <w:szCs w:val="24"/>
          <w:lang w:eastAsia="pl-PL"/>
        </w:rPr>
        <w:t>Umowę sporządzono w trzech jednobrzmiących egzemplarzach, jeden egzemplarz dla Wykonawcy, a dwa egzemplarze dla Zamawiającego.</w:t>
      </w:r>
    </w:p>
    <w:bookmarkEnd w:id="3"/>
    <w:p w14:paraId="45498870" w14:textId="77777777" w:rsidR="009961C3" w:rsidRPr="00020092" w:rsidRDefault="009961C3" w:rsidP="009961C3">
      <w:pPr>
        <w:spacing w:after="0" w:line="276" w:lineRule="auto"/>
        <w:jc w:val="center"/>
        <w:rPr>
          <w:rFonts w:eastAsia="Arial Unicode MS" w:cs="Calibri"/>
          <w:sz w:val="24"/>
          <w:szCs w:val="24"/>
          <w:lang w:eastAsia="zh-CN"/>
        </w:rPr>
      </w:pPr>
      <w:r w:rsidRPr="00020092">
        <w:rPr>
          <w:rFonts w:eastAsia="Arial Unicode MS" w:cs="Calibri"/>
          <w:b/>
          <w:bCs/>
          <w:sz w:val="24"/>
          <w:szCs w:val="24"/>
          <w:lang w:eastAsia="pl-PL"/>
        </w:rPr>
        <w:t>§ 21</w:t>
      </w:r>
    </w:p>
    <w:p w14:paraId="3103FB05" w14:textId="77777777" w:rsidR="009961C3" w:rsidRPr="00020092" w:rsidRDefault="009961C3" w:rsidP="009961C3">
      <w:pPr>
        <w:autoSpaceDE w:val="0"/>
        <w:spacing w:after="0" w:line="276" w:lineRule="auto"/>
        <w:rPr>
          <w:rFonts w:eastAsia="Arial Unicode MS" w:cs="Calibri"/>
          <w:sz w:val="24"/>
          <w:szCs w:val="24"/>
          <w:lang w:eastAsia="zh-CN"/>
        </w:rPr>
      </w:pPr>
      <w:r w:rsidRPr="00020092">
        <w:rPr>
          <w:rFonts w:eastAsia="Arial Unicode MS" w:cs="Calibri"/>
          <w:sz w:val="24"/>
          <w:szCs w:val="24"/>
          <w:lang w:eastAsia="pl-PL"/>
        </w:rPr>
        <w:t>Integralną częścią niniejszej umowy są:</w:t>
      </w:r>
    </w:p>
    <w:p w14:paraId="00C1A97D" w14:textId="77777777" w:rsidR="009961C3" w:rsidRPr="00020092" w:rsidRDefault="009961C3" w:rsidP="009961C3">
      <w:pPr>
        <w:numPr>
          <w:ilvl w:val="0"/>
          <w:numId w:val="17"/>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pl-PL"/>
        </w:rPr>
        <w:t>SWZ</w:t>
      </w:r>
    </w:p>
    <w:p w14:paraId="208FDC81" w14:textId="77777777" w:rsidR="009961C3" w:rsidRPr="00020092" w:rsidRDefault="009961C3" w:rsidP="009961C3">
      <w:pPr>
        <w:numPr>
          <w:ilvl w:val="0"/>
          <w:numId w:val="17"/>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zh-CN"/>
        </w:rPr>
        <w:t>Oferta Wykonawcy</w:t>
      </w:r>
    </w:p>
    <w:p w14:paraId="4A0B0E44" w14:textId="77777777" w:rsidR="009961C3" w:rsidRPr="00020092" w:rsidRDefault="009961C3" w:rsidP="009961C3">
      <w:pPr>
        <w:numPr>
          <w:ilvl w:val="0"/>
          <w:numId w:val="17"/>
        </w:numPr>
        <w:suppressAutoHyphens/>
        <w:spacing w:after="0" w:line="276" w:lineRule="auto"/>
        <w:jc w:val="both"/>
        <w:rPr>
          <w:rFonts w:eastAsia="Arial Unicode MS" w:cs="Calibri"/>
          <w:sz w:val="24"/>
          <w:szCs w:val="24"/>
          <w:lang w:eastAsia="zh-CN"/>
        </w:rPr>
      </w:pPr>
      <w:r w:rsidRPr="00020092">
        <w:rPr>
          <w:rFonts w:eastAsia="Arial Unicode MS" w:cs="Calibri"/>
          <w:sz w:val="24"/>
          <w:szCs w:val="24"/>
          <w:lang w:eastAsia="zh-CN"/>
        </w:rPr>
        <w:t>Program funkcjonalno-użytkowy</w:t>
      </w:r>
    </w:p>
    <w:p w14:paraId="252F1E09" w14:textId="77777777" w:rsidR="009961C3" w:rsidRPr="00176604" w:rsidRDefault="009961C3" w:rsidP="009961C3">
      <w:pPr>
        <w:numPr>
          <w:ilvl w:val="0"/>
          <w:numId w:val="17"/>
        </w:numPr>
        <w:suppressAutoHyphens/>
        <w:spacing w:after="0" w:line="276" w:lineRule="auto"/>
        <w:jc w:val="both"/>
        <w:rPr>
          <w:rFonts w:eastAsia="Arial Unicode MS" w:cs="Calibri"/>
          <w:sz w:val="24"/>
          <w:szCs w:val="24"/>
          <w:lang w:eastAsia="zh-CN"/>
        </w:rPr>
      </w:pPr>
      <w:r w:rsidRPr="00176604">
        <w:rPr>
          <w:rFonts w:eastAsia="Arial Unicode MS" w:cs="Calibri"/>
          <w:sz w:val="24"/>
          <w:szCs w:val="24"/>
          <w:lang w:eastAsia="zh-CN"/>
        </w:rPr>
        <w:t>Harmonogram rzeczowo - finansowy</w:t>
      </w:r>
    </w:p>
    <w:p w14:paraId="1B9FFA77" w14:textId="77777777" w:rsidR="009961C3" w:rsidRPr="00020092" w:rsidRDefault="009961C3" w:rsidP="009961C3">
      <w:pPr>
        <w:spacing w:after="0" w:line="276" w:lineRule="auto"/>
        <w:jc w:val="both"/>
        <w:rPr>
          <w:rFonts w:eastAsia="Arial Unicode MS" w:cs="Calibri"/>
          <w:b/>
          <w:bCs/>
          <w:sz w:val="24"/>
          <w:szCs w:val="24"/>
          <w:lang w:eastAsia="pl-PL"/>
        </w:rPr>
      </w:pPr>
    </w:p>
    <w:p w14:paraId="63586DBC" w14:textId="77777777" w:rsidR="009961C3" w:rsidRDefault="009961C3" w:rsidP="009961C3">
      <w:pPr>
        <w:spacing w:after="0" w:line="276" w:lineRule="auto"/>
        <w:jc w:val="both"/>
        <w:rPr>
          <w:rFonts w:eastAsia="Arial Unicode MS" w:cs="Calibri"/>
          <w:b/>
          <w:bCs/>
          <w:sz w:val="24"/>
          <w:szCs w:val="24"/>
          <w:lang w:eastAsia="pl-PL"/>
        </w:rPr>
      </w:pPr>
      <w:r w:rsidRPr="00020092">
        <w:rPr>
          <w:rFonts w:eastAsia="Arial Unicode MS" w:cs="Calibri"/>
          <w:b/>
          <w:bCs/>
          <w:sz w:val="24"/>
          <w:szCs w:val="24"/>
          <w:lang w:eastAsia="pl-PL"/>
        </w:rPr>
        <w:t xml:space="preserve">ZAMAWIAJĄCY: </w:t>
      </w:r>
      <w:r w:rsidRPr="00020092">
        <w:rPr>
          <w:rFonts w:eastAsia="Arial Unicode MS" w:cs="Calibri"/>
          <w:b/>
          <w:bCs/>
          <w:sz w:val="24"/>
          <w:szCs w:val="24"/>
          <w:lang w:eastAsia="pl-PL"/>
        </w:rPr>
        <w:tab/>
      </w:r>
      <w:r w:rsidRPr="00020092">
        <w:rPr>
          <w:rFonts w:eastAsia="Arial Unicode MS" w:cs="Calibri"/>
          <w:b/>
          <w:bCs/>
          <w:sz w:val="24"/>
          <w:szCs w:val="24"/>
          <w:lang w:eastAsia="pl-PL"/>
        </w:rPr>
        <w:tab/>
      </w:r>
      <w:r w:rsidRPr="00020092">
        <w:rPr>
          <w:rFonts w:eastAsia="Arial Unicode MS" w:cs="Calibri"/>
          <w:b/>
          <w:bCs/>
          <w:sz w:val="24"/>
          <w:szCs w:val="24"/>
          <w:lang w:eastAsia="pl-PL"/>
        </w:rPr>
        <w:tab/>
      </w:r>
      <w:r w:rsidRPr="00020092">
        <w:rPr>
          <w:rFonts w:eastAsia="Arial Unicode MS" w:cs="Calibri"/>
          <w:b/>
          <w:bCs/>
          <w:sz w:val="24"/>
          <w:szCs w:val="24"/>
          <w:lang w:eastAsia="pl-PL"/>
        </w:rPr>
        <w:tab/>
      </w:r>
      <w:r w:rsidRPr="00020092">
        <w:rPr>
          <w:rFonts w:eastAsia="Arial Unicode MS" w:cs="Calibri"/>
          <w:b/>
          <w:bCs/>
          <w:sz w:val="24"/>
          <w:szCs w:val="24"/>
          <w:lang w:eastAsia="pl-PL"/>
        </w:rPr>
        <w:tab/>
      </w:r>
      <w:r w:rsidRPr="00020092">
        <w:rPr>
          <w:rFonts w:eastAsia="Arial Unicode MS" w:cs="Calibri"/>
          <w:b/>
          <w:bCs/>
          <w:sz w:val="24"/>
          <w:szCs w:val="24"/>
          <w:lang w:eastAsia="pl-PL"/>
        </w:rPr>
        <w:tab/>
        <w:t xml:space="preserve">          WYKONAWCA:</w:t>
      </w:r>
    </w:p>
    <w:p w14:paraId="12D43CC3" w14:textId="77777777" w:rsidR="009961C3" w:rsidRPr="00020092" w:rsidRDefault="009961C3" w:rsidP="009961C3">
      <w:pPr>
        <w:spacing w:after="0" w:line="276" w:lineRule="auto"/>
        <w:jc w:val="both"/>
        <w:rPr>
          <w:rFonts w:eastAsia="Arial Unicode MS" w:cs="Calibri"/>
          <w:sz w:val="24"/>
          <w:szCs w:val="24"/>
          <w:lang w:eastAsia="zh-CN"/>
        </w:rPr>
      </w:pPr>
    </w:p>
    <w:p w14:paraId="153D88E8" w14:textId="77777777" w:rsidR="009961C3" w:rsidRDefault="009961C3" w:rsidP="009961C3">
      <w:pPr>
        <w:spacing w:after="0" w:line="276" w:lineRule="auto"/>
        <w:jc w:val="both"/>
        <w:rPr>
          <w:rFonts w:eastAsia="Arial Unicode MS" w:cs="Calibri"/>
          <w:b/>
          <w:bCs/>
          <w:sz w:val="24"/>
          <w:szCs w:val="24"/>
          <w:lang w:eastAsia="pl-PL"/>
        </w:rPr>
      </w:pPr>
    </w:p>
    <w:p w14:paraId="6DAFBF97" w14:textId="77777777" w:rsidR="009961C3" w:rsidRDefault="009961C3" w:rsidP="009961C3">
      <w:pPr>
        <w:spacing w:after="0" w:line="276" w:lineRule="auto"/>
        <w:jc w:val="both"/>
        <w:rPr>
          <w:rFonts w:eastAsia="Arial Unicode MS" w:cs="Calibri"/>
          <w:b/>
          <w:bCs/>
          <w:sz w:val="24"/>
          <w:szCs w:val="24"/>
          <w:lang w:eastAsia="pl-PL"/>
        </w:rPr>
      </w:pPr>
    </w:p>
    <w:p w14:paraId="1D2C3022" w14:textId="77777777" w:rsidR="009961C3" w:rsidRPr="00020092" w:rsidRDefault="009961C3" w:rsidP="009961C3">
      <w:pPr>
        <w:spacing w:after="0" w:line="276" w:lineRule="auto"/>
        <w:jc w:val="both"/>
        <w:rPr>
          <w:rFonts w:eastAsia="Arial Unicode MS" w:cs="Calibri"/>
          <w:b/>
          <w:bCs/>
          <w:sz w:val="24"/>
          <w:szCs w:val="24"/>
          <w:lang w:eastAsia="pl-PL"/>
        </w:rPr>
      </w:pPr>
    </w:p>
    <w:p w14:paraId="33A4BA0B" w14:textId="03962CD1" w:rsidR="00EF333E" w:rsidRPr="00AB4824" w:rsidRDefault="009961C3" w:rsidP="00AB4824">
      <w:pPr>
        <w:spacing w:after="0" w:line="276" w:lineRule="auto"/>
        <w:jc w:val="both"/>
        <w:rPr>
          <w:rFonts w:eastAsia="Arial Unicode MS" w:cs="Calibri"/>
          <w:bCs/>
          <w:i/>
          <w:iCs/>
          <w:sz w:val="24"/>
          <w:szCs w:val="24"/>
          <w:lang w:eastAsia="pl-PL"/>
        </w:rPr>
      </w:pPr>
      <w:r w:rsidRPr="00020092">
        <w:rPr>
          <w:rFonts w:eastAsia="Arial Unicode MS" w:cs="Calibri"/>
          <w:bCs/>
          <w:i/>
          <w:iCs/>
          <w:sz w:val="24"/>
          <w:szCs w:val="24"/>
          <w:lang w:eastAsia="pl-PL"/>
        </w:rPr>
        <w:t>Zamawiający zastrzega sobie po wyborze oferty najkorzystniejszej, prawo wprowadzenia do przyszłej umowy zapisów służących jej uszczegółowieniu, a wynikających z treści złożonej oferty i zapisów SWZ.</w:t>
      </w:r>
    </w:p>
    <w:sectPr w:rsidR="00EF333E" w:rsidRPr="00AB4824" w:rsidSect="00AE3EE0">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5C4B" w14:textId="77777777" w:rsidR="00AE3EE0" w:rsidRDefault="00AE3EE0" w:rsidP="00596C7E">
      <w:pPr>
        <w:spacing w:after="0" w:line="240" w:lineRule="auto"/>
      </w:pPr>
      <w:r>
        <w:separator/>
      </w:r>
    </w:p>
  </w:endnote>
  <w:endnote w:type="continuationSeparator" w:id="0">
    <w:p w14:paraId="359B1426" w14:textId="77777777" w:rsidR="00AE3EE0" w:rsidRDefault="00AE3EE0" w:rsidP="00596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Zen He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F2B8" w14:textId="77777777" w:rsidR="002F1FEF" w:rsidRDefault="002F1FEF">
    <w:pPr>
      <w:pStyle w:val="Stopka"/>
      <w:jc w:val="right"/>
    </w:pPr>
  </w:p>
  <w:p w14:paraId="63A963A5" w14:textId="77777777" w:rsidR="002F1FEF" w:rsidRDefault="002F1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906E4" w14:textId="77777777" w:rsidR="00AE3EE0" w:rsidRDefault="00AE3EE0" w:rsidP="00596C7E">
      <w:pPr>
        <w:spacing w:after="0" w:line="240" w:lineRule="auto"/>
      </w:pPr>
      <w:r>
        <w:separator/>
      </w:r>
    </w:p>
  </w:footnote>
  <w:footnote w:type="continuationSeparator" w:id="0">
    <w:p w14:paraId="42E7948D" w14:textId="77777777" w:rsidR="00AE3EE0" w:rsidRDefault="00AE3EE0" w:rsidP="00596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18BD" w14:textId="1A00CEF4" w:rsidR="00596C7E" w:rsidRDefault="00596C7E" w:rsidP="00596C7E">
    <w:pPr>
      <w:pStyle w:val="Nagwek"/>
      <w:jc w:val="center"/>
    </w:pPr>
    <w:r w:rsidRPr="008B6DAE">
      <w:rPr>
        <w:noProof/>
      </w:rPr>
      <w:drawing>
        <wp:inline distT="0" distB="0" distL="0" distR="0" wp14:anchorId="7D25AEEB" wp14:editId="0A527FE3">
          <wp:extent cx="1219200" cy="781050"/>
          <wp:effectExtent l="0" t="0" r="0" b="0"/>
          <wp:docPr id="3164288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781050"/>
                  </a:xfrm>
                  <a:prstGeom prst="rect">
                    <a:avLst/>
                  </a:prstGeom>
                  <a:noFill/>
                  <a:ln>
                    <a:noFill/>
                  </a:ln>
                </pic:spPr>
              </pic:pic>
            </a:graphicData>
          </a:graphic>
        </wp:inline>
      </w:drawing>
    </w:r>
  </w:p>
  <w:p w14:paraId="3EA50E47" w14:textId="77777777" w:rsidR="009315C7" w:rsidRDefault="009315C7" w:rsidP="009315C7">
    <w:pPr>
      <w:pStyle w:val="Nagwek"/>
    </w:pPr>
    <w:r>
      <w:t>OR.271.1.2024.PR</w:t>
    </w:r>
  </w:p>
  <w:p w14:paraId="743C0BFE" w14:textId="77777777" w:rsidR="009315C7" w:rsidRPr="00596C7E" w:rsidRDefault="009315C7" w:rsidP="009315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kern w:val="0"/>
        <w:sz w:val="24"/>
        <w:szCs w:val="24"/>
        <w:lang w:eastAsia="pl-P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B5B09992"/>
    <w:lvl w:ilvl="0">
      <w:start w:val="1"/>
      <w:numFmt w:val="decimal"/>
      <w:lvlText w:val="%1)"/>
      <w:lvlJc w:val="left"/>
      <w:pPr>
        <w:ind w:left="720" w:hanging="360"/>
      </w:pPr>
      <w:rPr>
        <w:sz w:val="24"/>
        <w:szCs w:val="24"/>
        <w:lang w:eastAsia="pl-PL"/>
      </w:rPr>
    </w:lvl>
  </w:abstractNum>
  <w:abstractNum w:abstractNumId="2" w15:restartNumberingAfterBreak="0">
    <w:nsid w:val="00000003"/>
    <w:multiLevelType w:val="multilevel"/>
    <w:tmpl w:val="EDA0D5F0"/>
    <w:lvl w:ilvl="0">
      <w:start w:val="1"/>
      <w:numFmt w:val="decimal"/>
      <w:lvlText w:val="%1."/>
      <w:lvlJc w:val="left"/>
      <w:pPr>
        <w:ind w:left="720" w:hanging="360"/>
      </w:pPr>
      <w:rPr>
        <w:rFonts w:hint="default"/>
        <w:color w:val="auto"/>
        <w:sz w:val="24"/>
        <w:szCs w:val="24"/>
        <w:lang w:eastAsia="pl-PL"/>
      </w:rPr>
    </w:lvl>
    <w:lvl w:ilvl="1">
      <w:start w:val="1"/>
      <w:numFmt w:val="bullet"/>
      <w:lvlText w:val=""/>
      <w:lvlJc w:val="left"/>
      <w:pPr>
        <w:ind w:left="786" w:hanging="360"/>
      </w:pPr>
      <w:rPr>
        <w:rFonts w:ascii="Symbol" w:hAnsi="Symbol" w:hint="default"/>
      </w:rPr>
    </w:lvl>
    <w:lvl w:ilvl="2">
      <w:start w:val="1"/>
      <w:numFmt w:val="lowerRoman"/>
      <w:lvlText w:val="%3"/>
      <w:lvlJc w:val="left"/>
      <w:pPr>
        <w:ind w:left="144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16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88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0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32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04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76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3" w15:restartNumberingAfterBreak="0">
    <w:nsid w:val="00000004"/>
    <w:multiLevelType w:val="multilevel"/>
    <w:tmpl w:val="E5163C70"/>
    <w:lvl w:ilvl="0">
      <w:start w:val="1"/>
      <w:numFmt w:val="decimal"/>
      <w:lvlText w:val="%1)"/>
      <w:lvlJc w:val="left"/>
      <w:pPr>
        <w:tabs>
          <w:tab w:val="num" w:pos="0"/>
        </w:tabs>
        <w:ind w:left="360" w:hanging="360"/>
      </w:pPr>
      <w:rPr>
        <w:rFonts w:hint="default"/>
        <w:color w:val="auto"/>
        <w:sz w:val="24"/>
        <w:szCs w:val="24"/>
        <w:lang w:eastAsia="pl-PL"/>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singleLevel"/>
    <w:tmpl w:val="47528BE2"/>
    <w:name w:val="WW8Num6"/>
    <w:lvl w:ilvl="0">
      <w:start w:val="1"/>
      <w:numFmt w:val="lowerLetter"/>
      <w:lvlText w:val="%1)"/>
      <w:lvlJc w:val="left"/>
      <w:pPr>
        <w:tabs>
          <w:tab w:val="num" w:pos="0"/>
        </w:tabs>
        <w:ind w:left="720" w:hanging="360"/>
      </w:pPr>
      <w:rPr>
        <w:rFonts w:ascii="Calibri" w:hAnsi="Calibri" w:cs="Calibri" w:hint="default"/>
        <w:color w:val="000000"/>
        <w:sz w:val="24"/>
        <w:szCs w:val="24"/>
        <w:lang w:eastAsia="pl-PL"/>
      </w:rPr>
    </w:lvl>
  </w:abstractNum>
  <w:abstractNum w:abstractNumId="5" w15:restartNumberingAfterBreak="0">
    <w:nsid w:val="00000006"/>
    <w:multiLevelType w:val="singleLevel"/>
    <w:tmpl w:val="7A02163E"/>
    <w:name w:val="WW8Num9"/>
    <w:lvl w:ilvl="0">
      <w:start w:val="1"/>
      <w:numFmt w:val="lowerLetter"/>
      <w:lvlText w:val="%1)"/>
      <w:lvlJc w:val="left"/>
      <w:pPr>
        <w:tabs>
          <w:tab w:val="num" w:pos="0"/>
        </w:tabs>
        <w:ind w:left="720" w:hanging="360"/>
      </w:pPr>
      <w:rPr>
        <w:rFonts w:ascii="Calibri" w:hAnsi="Calibri" w:cs="Calibri" w:hint="default"/>
        <w:sz w:val="24"/>
        <w:szCs w:val="24"/>
        <w:lang w:eastAsia="pl-PL"/>
      </w:rPr>
    </w:lvl>
  </w:abstractNum>
  <w:abstractNum w:abstractNumId="6" w15:restartNumberingAfterBreak="0">
    <w:nsid w:val="00000008"/>
    <w:multiLevelType w:val="singleLevel"/>
    <w:tmpl w:val="0415000F"/>
    <w:lvl w:ilvl="0">
      <w:start w:val="1"/>
      <w:numFmt w:val="decimal"/>
      <w:lvlText w:val="%1."/>
      <w:lvlJc w:val="left"/>
      <w:pPr>
        <w:ind w:left="720" w:hanging="360"/>
      </w:pPr>
      <w:rPr>
        <w:sz w:val="24"/>
        <w:szCs w:val="24"/>
        <w:lang w:eastAsia="pl-PL"/>
      </w:rPr>
    </w:lvl>
  </w:abstractNum>
  <w:abstractNum w:abstractNumId="7" w15:restartNumberingAfterBreak="0">
    <w:nsid w:val="00000009"/>
    <w:multiLevelType w:val="multilevel"/>
    <w:tmpl w:val="D6ECD000"/>
    <w:name w:val="WW8Num10"/>
    <w:lvl w:ilvl="0">
      <w:start w:val="1"/>
      <w:numFmt w:val="lowerLetter"/>
      <w:lvlText w:val="%1)"/>
      <w:lvlJc w:val="left"/>
      <w:pPr>
        <w:tabs>
          <w:tab w:val="num" w:pos="786"/>
        </w:tabs>
        <w:ind w:left="786" w:hanging="360"/>
      </w:pPr>
      <w:rPr>
        <w:b w:val="0"/>
        <w:bCs w:val="0"/>
        <w:color w:val="auto"/>
        <w:sz w:val="24"/>
        <w:szCs w:val="24"/>
      </w:rPr>
    </w:lvl>
    <w:lvl w:ilvl="1">
      <w:start w:val="1"/>
      <w:numFmt w:val="decimal"/>
      <w:lvlText w:val="%2)"/>
      <w:lvlJc w:val="left"/>
      <w:pPr>
        <w:ind w:left="1146" w:hanging="360"/>
      </w:pPr>
      <w:rPr>
        <w:rFonts w:ascii="Times New Roman" w:eastAsia="Calibri" w:hAnsi="Times New Roman" w:cs="Times New Roman"/>
        <w:sz w:val="24"/>
        <w:szCs w:val="24"/>
      </w:rPr>
    </w:lvl>
    <w:lvl w:ilvl="2">
      <w:start w:val="1"/>
      <w:numFmt w:val="decimal"/>
      <w:lvlText w:val="%3."/>
      <w:lvlJc w:val="left"/>
      <w:pPr>
        <w:tabs>
          <w:tab w:val="num" w:pos="1506"/>
        </w:tabs>
        <w:ind w:left="1506" w:hanging="360"/>
      </w:pPr>
      <w:rPr>
        <w:b w:val="0"/>
        <w:szCs w:val="24"/>
      </w:rPr>
    </w:lvl>
    <w:lvl w:ilvl="3">
      <w:start w:val="1"/>
      <w:numFmt w:val="decimal"/>
      <w:lvlText w:val="%4."/>
      <w:lvlJc w:val="left"/>
      <w:pPr>
        <w:tabs>
          <w:tab w:val="num" w:pos="1866"/>
        </w:tabs>
        <w:ind w:left="1866" w:hanging="360"/>
      </w:pPr>
      <w:rPr>
        <w:szCs w:val="24"/>
      </w:rPr>
    </w:lvl>
    <w:lvl w:ilvl="4">
      <w:start w:val="1"/>
      <w:numFmt w:val="decimal"/>
      <w:lvlText w:val="%5."/>
      <w:lvlJc w:val="left"/>
      <w:pPr>
        <w:tabs>
          <w:tab w:val="num" w:pos="2226"/>
        </w:tabs>
        <w:ind w:left="2226" w:hanging="360"/>
      </w:pPr>
      <w:rPr>
        <w:szCs w:val="24"/>
      </w:rPr>
    </w:lvl>
    <w:lvl w:ilvl="5">
      <w:start w:val="1"/>
      <w:numFmt w:val="decimal"/>
      <w:lvlText w:val="%6."/>
      <w:lvlJc w:val="left"/>
      <w:pPr>
        <w:tabs>
          <w:tab w:val="num" w:pos="2586"/>
        </w:tabs>
        <w:ind w:left="2586" w:hanging="360"/>
      </w:pPr>
      <w:rPr>
        <w:szCs w:val="24"/>
      </w:rPr>
    </w:lvl>
    <w:lvl w:ilvl="6">
      <w:start w:val="1"/>
      <w:numFmt w:val="decimal"/>
      <w:lvlText w:val="%7."/>
      <w:lvlJc w:val="left"/>
      <w:pPr>
        <w:tabs>
          <w:tab w:val="num" w:pos="2946"/>
        </w:tabs>
        <w:ind w:left="2946" w:hanging="360"/>
      </w:pPr>
      <w:rPr>
        <w:szCs w:val="24"/>
      </w:rPr>
    </w:lvl>
    <w:lvl w:ilvl="7">
      <w:start w:val="1"/>
      <w:numFmt w:val="decimal"/>
      <w:lvlText w:val="%8."/>
      <w:lvlJc w:val="left"/>
      <w:pPr>
        <w:tabs>
          <w:tab w:val="num" w:pos="3306"/>
        </w:tabs>
        <w:ind w:left="3306" w:hanging="360"/>
      </w:pPr>
      <w:rPr>
        <w:szCs w:val="24"/>
      </w:rPr>
    </w:lvl>
    <w:lvl w:ilvl="8">
      <w:start w:val="1"/>
      <w:numFmt w:val="decimal"/>
      <w:lvlText w:val="%9."/>
      <w:lvlJc w:val="left"/>
      <w:pPr>
        <w:tabs>
          <w:tab w:val="num" w:pos="3666"/>
        </w:tabs>
        <w:ind w:left="3666" w:hanging="360"/>
      </w:pPr>
      <w:rPr>
        <w:szCs w:val="24"/>
      </w:rPr>
    </w:lvl>
  </w:abstractNum>
  <w:abstractNum w:abstractNumId="8" w15:restartNumberingAfterBreak="0">
    <w:nsid w:val="0000000A"/>
    <w:multiLevelType w:val="singleLevel"/>
    <w:tmpl w:val="0D1C61CC"/>
    <w:lvl w:ilvl="0">
      <w:start w:val="1"/>
      <w:numFmt w:val="lowerLetter"/>
      <w:lvlText w:val="%1)"/>
      <w:lvlJc w:val="left"/>
      <w:pPr>
        <w:tabs>
          <w:tab w:val="num" w:pos="0"/>
        </w:tabs>
        <w:ind w:left="904" w:hanging="360"/>
      </w:pPr>
      <w:rPr>
        <w:rFonts w:ascii="Calibri" w:hAnsi="Calibri" w:cs="Calibri" w:hint="default"/>
        <w:sz w:val="24"/>
        <w:szCs w:val="24"/>
        <w:lang w:eastAsia="pl-PL"/>
      </w:rPr>
    </w:lvl>
  </w:abstractNum>
  <w:abstractNum w:abstractNumId="9" w15:restartNumberingAfterBreak="0">
    <w:nsid w:val="0000000B"/>
    <w:multiLevelType w:val="singleLevel"/>
    <w:tmpl w:val="31A026EE"/>
    <w:name w:val="WW8Num15"/>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0" w15:restartNumberingAfterBreak="0">
    <w:nsid w:val="0000000C"/>
    <w:multiLevelType w:val="singleLevel"/>
    <w:tmpl w:val="8CD40D8A"/>
    <w:lvl w:ilvl="0">
      <w:start w:val="1"/>
      <w:numFmt w:val="decimal"/>
      <w:lvlText w:val="%1)"/>
      <w:lvlJc w:val="left"/>
      <w:pPr>
        <w:ind w:left="720" w:hanging="360"/>
      </w:pPr>
      <w:rPr>
        <w:color w:val="auto"/>
        <w:sz w:val="24"/>
        <w:szCs w:val="24"/>
        <w:lang w:eastAsia="pl-PL"/>
      </w:rPr>
    </w:lvl>
  </w:abstractNum>
  <w:abstractNum w:abstractNumId="11" w15:restartNumberingAfterBreak="0">
    <w:nsid w:val="0000000D"/>
    <w:multiLevelType w:val="singleLevel"/>
    <w:tmpl w:val="9D52BCC8"/>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2" w15:restartNumberingAfterBreak="0">
    <w:nsid w:val="00000010"/>
    <w:multiLevelType w:val="singleLevel"/>
    <w:tmpl w:val="0D98D676"/>
    <w:name w:val="WW8Num19"/>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3" w15:restartNumberingAfterBreak="0">
    <w:nsid w:val="00000011"/>
    <w:multiLevelType w:val="singleLevel"/>
    <w:tmpl w:val="9B78DBBE"/>
    <w:lvl w:ilvl="0">
      <w:start w:val="1"/>
      <w:numFmt w:val="decimal"/>
      <w:lvlText w:val="%1."/>
      <w:lvlJc w:val="left"/>
      <w:pPr>
        <w:tabs>
          <w:tab w:val="num" w:pos="0"/>
        </w:tabs>
        <w:ind w:left="360" w:hanging="360"/>
      </w:pPr>
      <w:rPr>
        <w:rFonts w:ascii="Calibri" w:eastAsia="Arial Unicode MS" w:hAnsi="Calibri" w:cs="Calibri" w:hint="default"/>
        <w:b w:val="0"/>
        <w:bCs/>
        <w:iCs/>
        <w:color w:val="auto"/>
        <w:sz w:val="24"/>
        <w:szCs w:val="24"/>
        <w:lang w:eastAsia="pl-PL"/>
      </w:rPr>
    </w:lvl>
  </w:abstractNum>
  <w:abstractNum w:abstractNumId="14" w15:restartNumberingAfterBreak="0">
    <w:nsid w:val="00000012"/>
    <w:multiLevelType w:val="multilevel"/>
    <w:tmpl w:val="45E6E862"/>
    <w:lvl w:ilvl="0">
      <w:start w:val="1"/>
      <w:numFmt w:val="decimal"/>
      <w:lvlText w:val="%1."/>
      <w:lvlJc w:val="left"/>
      <w:pPr>
        <w:ind w:left="720" w:hanging="360"/>
      </w:pPr>
      <w:rPr>
        <w:rFonts w:hint="default"/>
        <w:b w:val="0"/>
        <w:bCs w:val="0"/>
        <w:color w:val="auto"/>
        <w:sz w:val="24"/>
        <w:szCs w:val="40"/>
      </w:rPr>
    </w:lvl>
    <w:lvl w:ilvl="1">
      <w:start w:val="1"/>
      <w:numFmt w:val="lowerLetter"/>
      <w:lvlText w:val="%2)"/>
      <w:lvlJc w:val="left"/>
      <w:pPr>
        <w:ind w:left="846" w:hanging="351"/>
      </w:pPr>
      <w:rPr>
        <w:rFonts w:eastAsia="Times New Roman"/>
        <w:spacing w:val="-1"/>
        <w:w w:val="99"/>
        <w:sz w:val="24"/>
        <w:szCs w:val="24"/>
      </w:rPr>
    </w:lvl>
    <w:lvl w:ilvl="2">
      <w:start w:val="1"/>
      <w:numFmt w:val="bullet"/>
      <w:lvlText w:val=""/>
      <w:lvlJc w:val="left"/>
      <w:pPr>
        <w:ind w:left="1786" w:hanging="351"/>
      </w:pPr>
      <w:rPr>
        <w:rFonts w:ascii="Symbol" w:hAnsi="Symbol" w:cs="Symbol" w:hint="default"/>
      </w:rPr>
    </w:lvl>
    <w:lvl w:ilvl="3">
      <w:start w:val="1"/>
      <w:numFmt w:val="bullet"/>
      <w:lvlText w:val=""/>
      <w:lvlJc w:val="left"/>
      <w:pPr>
        <w:ind w:left="2733" w:hanging="351"/>
      </w:pPr>
      <w:rPr>
        <w:rFonts w:ascii="Symbol" w:hAnsi="Symbol" w:cs="Symbol" w:hint="default"/>
      </w:rPr>
    </w:lvl>
    <w:lvl w:ilvl="4">
      <w:start w:val="1"/>
      <w:numFmt w:val="bullet"/>
      <w:lvlText w:val=""/>
      <w:lvlJc w:val="left"/>
      <w:pPr>
        <w:ind w:left="3680" w:hanging="351"/>
      </w:pPr>
      <w:rPr>
        <w:rFonts w:ascii="Symbol" w:hAnsi="Symbol" w:cs="Symbol" w:hint="default"/>
      </w:rPr>
    </w:lvl>
    <w:lvl w:ilvl="5">
      <w:start w:val="1"/>
      <w:numFmt w:val="bullet"/>
      <w:lvlText w:val=""/>
      <w:lvlJc w:val="left"/>
      <w:pPr>
        <w:ind w:left="4626" w:hanging="351"/>
      </w:pPr>
      <w:rPr>
        <w:rFonts w:ascii="Symbol" w:hAnsi="Symbol" w:cs="Symbol" w:hint="default"/>
      </w:rPr>
    </w:lvl>
    <w:lvl w:ilvl="6">
      <w:start w:val="1"/>
      <w:numFmt w:val="bullet"/>
      <w:lvlText w:val=""/>
      <w:lvlJc w:val="left"/>
      <w:pPr>
        <w:ind w:left="5573" w:hanging="351"/>
      </w:pPr>
      <w:rPr>
        <w:rFonts w:ascii="Symbol" w:hAnsi="Symbol" w:cs="Symbol" w:hint="default"/>
      </w:rPr>
    </w:lvl>
    <w:lvl w:ilvl="7">
      <w:start w:val="1"/>
      <w:numFmt w:val="bullet"/>
      <w:lvlText w:val=""/>
      <w:lvlJc w:val="left"/>
      <w:pPr>
        <w:ind w:left="6520" w:hanging="351"/>
      </w:pPr>
      <w:rPr>
        <w:rFonts w:ascii="Symbol" w:hAnsi="Symbol" w:cs="Symbol" w:hint="default"/>
      </w:rPr>
    </w:lvl>
    <w:lvl w:ilvl="8">
      <w:start w:val="1"/>
      <w:numFmt w:val="bullet"/>
      <w:lvlText w:val=""/>
      <w:lvlJc w:val="left"/>
      <w:pPr>
        <w:ind w:left="7466" w:hanging="351"/>
      </w:pPr>
      <w:rPr>
        <w:rFonts w:ascii="Symbol" w:hAnsi="Symbol" w:cs="Symbol" w:hint="default"/>
      </w:rPr>
    </w:lvl>
  </w:abstractNum>
  <w:abstractNum w:abstractNumId="15" w15:restartNumberingAfterBreak="0">
    <w:nsid w:val="00000016"/>
    <w:multiLevelType w:val="multilevel"/>
    <w:tmpl w:val="357C2462"/>
    <w:lvl w:ilvl="0">
      <w:start w:val="2"/>
      <w:numFmt w:val="decimal"/>
      <w:lvlText w:val="%1."/>
      <w:lvlJc w:val="left"/>
      <w:pPr>
        <w:tabs>
          <w:tab w:val="num" w:pos="0"/>
        </w:tabs>
        <w:ind w:left="360" w:hanging="360"/>
      </w:pPr>
      <w:rPr>
        <w:rFonts w:ascii="Calibri" w:hAnsi="Calibri" w:cs="Calibri" w:hint="default"/>
        <w:b w:val="0"/>
        <w:bCs/>
        <w:color w:val="auto"/>
        <w:sz w:val="24"/>
        <w:szCs w:val="24"/>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7"/>
    <w:multiLevelType w:val="multilevel"/>
    <w:tmpl w:val="93A4A2C8"/>
    <w:lvl w:ilvl="0">
      <w:start w:val="1"/>
      <w:numFmt w:val="decimal"/>
      <w:lvlText w:val="%1."/>
      <w:lvlJc w:val="left"/>
      <w:pPr>
        <w:tabs>
          <w:tab w:val="num" w:pos="0"/>
        </w:tabs>
        <w:ind w:left="360" w:hanging="360"/>
      </w:pPr>
      <w:rPr>
        <w:rFonts w:ascii="Calibri" w:eastAsia="Arial Unicode MS" w:hAnsi="Calibri" w:cs="Calibri" w:hint="default"/>
        <w:b w:val="0"/>
        <w:bCs/>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17" w15:restartNumberingAfterBreak="0">
    <w:nsid w:val="00000018"/>
    <w:multiLevelType w:val="singleLevel"/>
    <w:tmpl w:val="72CC5BDE"/>
    <w:name w:val="WW8Num36"/>
    <w:lvl w:ilvl="0">
      <w:start w:val="3"/>
      <w:numFmt w:val="decimal"/>
      <w:lvlText w:val="%1."/>
      <w:lvlJc w:val="left"/>
      <w:pPr>
        <w:tabs>
          <w:tab w:val="num" w:pos="0"/>
        </w:tabs>
        <w:ind w:left="720" w:hanging="360"/>
      </w:pPr>
      <w:rPr>
        <w:rFonts w:ascii="Calibri" w:hAnsi="Calibri" w:cs="Calibri" w:hint="default"/>
        <w:sz w:val="24"/>
        <w:szCs w:val="24"/>
        <w:lang w:eastAsia="pl-PL"/>
      </w:rPr>
    </w:lvl>
  </w:abstractNum>
  <w:abstractNum w:abstractNumId="18" w15:restartNumberingAfterBreak="0">
    <w:nsid w:val="00000019"/>
    <w:multiLevelType w:val="singleLevel"/>
    <w:tmpl w:val="99DABAA0"/>
    <w:name w:val="WW8Num29"/>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9" w15:restartNumberingAfterBreak="0">
    <w:nsid w:val="0000001A"/>
    <w:multiLevelType w:val="singleLevel"/>
    <w:tmpl w:val="04150017"/>
    <w:lvl w:ilvl="0">
      <w:start w:val="1"/>
      <w:numFmt w:val="lowerLetter"/>
      <w:lvlText w:val="%1)"/>
      <w:lvlJc w:val="left"/>
      <w:pPr>
        <w:ind w:left="720" w:hanging="360"/>
      </w:pPr>
      <w:rPr>
        <w:rFonts w:hint="default"/>
        <w:b w:val="0"/>
        <w:bCs/>
        <w:iCs/>
        <w:sz w:val="24"/>
        <w:szCs w:val="24"/>
        <w:lang w:eastAsia="pl-PL"/>
      </w:rPr>
    </w:lvl>
  </w:abstractNum>
  <w:abstractNum w:abstractNumId="20" w15:restartNumberingAfterBreak="0">
    <w:nsid w:val="0000001B"/>
    <w:multiLevelType w:val="multilevel"/>
    <w:tmpl w:val="F0E6398A"/>
    <w:lvl w:ilvl="0">
      <w:start w:val="1"/>
      <w:numFmt w:val="decimal"/>
      <w:lvlText w:val="%1."/>
      <w:lvlJc w:val="left"/>
      <w:pPr>
        <w:tabs>
          <w:tab w:val="num" w:pos="-360"/>
        </w:tabs>
        <w:ind w:left="360" w:hanging="360"/>
      </w:pPr>
      <w:rPr>
        <w:rFonts w:ascii="Calibri" w:eastAsia="WenQuanYi Zen Hei" w:hAnsi="Calibri" w:cs="Calibri" w:hint="default"/>
        <w:bCs/>
        <w:color w:val="auto"/>
        <w:sz w:val="24"/>
        <w:szCs w:val="24"/>
        <w:lang w:eastAsia="hi-IN" w:bidi="hi-IN"/>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C"/>
    <w:multiLevelType w:val="singleLevel"/>
    <w:tmpl w:val="A2A647C4"/>
    <w:name w:val="WW8Num32"/>
    <w:lvl w:ilvl="0">
      <w:start w:val="1"/>
      <w:numFmt w:val="decimal"/>
      <w:lvlText w:val="%1."/>
      <w:lvlJc w:val="left"/>
      <w:pPr>
        <w:tabs>
          <w:tab w:val="num" w:pos="0"/>
        </w:tabs>
        <w:ind w:left="360" w:hanging="360"/>
      </w:pPr>
      <w:rPr>
        <w:rFonts w:ascii="Calibri" w:eastAsia="Arial Unicode MS" w:hAnsi="Calibri" w:cs="Calibri" w:hint="default"/>
        <w:sz w:val="24"/>
        <w:szCs w:val="24"/>
        <w:lang w:eastAsia="pl-PL"/>
      </w:rPr>
    </w:lvl>
  </w:abstractNum>
  <w:abstractNum w:abstractNumId="22" w15:restartNumberingAfterBreak="0">
    <w:nsid w:val="00000020"/>
    <w:multiLevelType w:val="singleLevel"/>
    <w:tmpl w:val="E3F6FE30"/>
    <w:name w:val="WW8Num46"/>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3" w15:restartNumberingAfterBreak="0">
    <w:nsid w:val="00000021"/>
    <w:multiLevelType w:val="singleLevel"/>
    <w:tmpl w:val="85DCD708"/>
    <w:name w:val="WW8Num37"/>
    <w:lvl w:ilvl="0">
      <w:start w:val="1"/>
      <w:numFmt w:val="lowerLetter"/>
      <w:lvlText w:val="%1)"/>
      <w:lvlJc w:val="left"/>
      <w:pPr>
        <w:tabs>
          <w:tab w:val="num" w:pos="0"/>
        </w:tabs>
        <w:ind w:left="720" w:hanging="360"/>
      </w:pPr>
      <w:rPr>
        <w:rFonts w:ascii="Calibri" w:hAnsi="Calibri" w:cs="Calibri" w:hint="default"/>
        <w:color w:val="auto"/>
        <w:sz w:val="24"/>
        <w:szCs w:val="24"/>
      </w:rPr>
    </w:lvl>
  </w:abstractNum>
  <w:abstractNum w:abstractNumId="24" w15:restartNumberingAfterBreak="0">
    <w:nsid w:val="00000023"/>
    <w:multiLevelType w:val="singleLevel"/>
    <w:tmpl w:val="F9FA9A32"/>
    <w:name w:val="WW8Num40"/>
    <w:lvl w:ilvl="0">
      <w:start w:val="1"/>
      <w:numFmt w:val="decimal"/>
      <w:lvlText w:val="%1."/>
      <w:lvlJc w:val="left"/>
      <w:rPr>
        <w:rFonts w:ascii="Calibri" w:eastAsia="Arial Unicode MS" w:hAnsi="Calibri" w:cs="Calibri" w:hint="default"/>
        <w:b w:val="0"/>
        <w:bCs/>
        <w:color w:val="auto"/>
        <w:sz w:val="24"/>
        <w:szCs w:val="24"/>
        <w:lang w:eastAsia="pl-PL"/>
      </w:rPr>
    </w:lvl>
  </w:abstractNum>
  <w:abstractNum w:abstractNumId="25" w15:restartNumberingAfterBreak="0">
    <w:nsid w:val="00000024"/>
    <w:multiLevelType w:val="singleLevel"/>
    <w:tmpl w:val="979CA88A"/>
    <w:name w:val="WW8Num5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6" w15:restartNumberingAfterBreak="0">
    <w:nsid w:val="00000025"/>
    <w:multiLevelType w:val="singleLevel"/>
    <w:tmpl w:val="04150011"/>
    <w:lvl w:ilvl="0">
      <w:start w:val="1"/>
      <w:numFmt w:val="decimal"/>
      <w:lvlText w:val="%1)"/>
      <w:lvlJc w:val="left"/>
      <w:pPr>
        <w:ind w:left="720" w:hanging="360"/>
      </w:pPr>
      <w:rPr>
        <w:rFonts w:hint="default"/>
        <w:sz w:val="24"/>
        <w:szCs w:val="24"/>
        <w:lang w:eastAsia="pl-PL"/>
      </w:rPr>
    </w:lvl>
  </w:abstractNum>
  <w:abstractNum w:abstractNumId="27" w15:restartNumberingAfterBreak="0">
    <w:nsid w:val="00000027"/>
    <w:multiLevelType w:val="singleLevel"/>
    <w:tmpl w:val="0415000F"/>
    <w:lvl w:ilvl="0">
      <w:start w:val="1"/>
      <w:numFmt w:val="decimal"/>
      <w:lvlText w:val="%1."/>
      <w:lvlJc w:val="left"/>
      <w:pPr>
        <w:ind w:left="720" w:hanging="360"/>
      </w:pPr>
      <w:rPr>
        <w:sz w:val="24"/>
        <w:szCs w:val="24"/>
        <w:lang w:eastAsia="pl-PL"/>
      </w:rPr>
    </w:lvl>
  </w:abstractNum>
  <w:abstractNum w:abstractNumId="28" w15:restartNumberingAfterBreak="0">
    <w:nsid w:val="00000028"/>
    <w:multiLevelType w:val="multilevel"/>
    <w:tmpl w:val="31CCB800"/>
    <w:name w:val="WWNum55"/>
    <w:lvl w:ilvl="0">
      <w:start w:val="1"/>
      <w:numFmt w:val="bullet"/>
      <w:lvlText w:val=""/>
      <w:lvlJc w:val="left"/>
      <w:pPr>
        <w:tabs>
          <w:tab w:val="num" w:pos="0"/>
        </w:tabs>
        <w:ind w:left="786" w:hanging="360"/>
      </w:pPr>
      <w:rPr>
        <w:rFonts w:ascii="Symbol" w:hAnsi="Symbol" w:hint="default"/>
        <w:b w:val="0"/>
        <w:color w:val="auto"/>
        <w:sz w:val="20"/>
        <w:szCs w:val="24"/>
      </w:rPr>
    </w:lvl>
    <w:lvl w:ilvl="1">
      <w:start w:val="1"/>
      <w:numFmt w:val="decimal"/>
      <w:lvlText w:val="%2)"/>
      <w:lvlJc w:val="left"/>
      <w:pPr>
        <w:tabs>
          <w:tab w:val="num" w:pos="0"/>
        </w:tabs>
        <w:ind w:left="578" w:hanging="360"/>
      </w:pPr>
      <w:rPr>
        <w:b w:val="0"/>
        <w:bCs/>
        <w:sz w:val="24"/>
        <w:szCs w:val="24"/>
      </w:rPr>
    </w:lvl>
    <w:lvl w:ilvl="2">
      <w:start w:val="1"/>
      <w:numFmt w:val="lowerRoman"/>
      <w:lvlText w:val="%2.%3)"/>
      <w:lvlJc w:val="left"/>
      <w:pPr>
        <w:tabs>
          <w:tab w:val="num" w:pos="0"/>
        </w:tabs>
        <w:ind w:left="938" w:hanging="360"/>
      </w:pPr>
    </w:lvl>
    <w:lvl w:ilvl="3">
      <w:start w:val="1"/>
      <w:numFmt w:val="decimal"/>
      <w:lvlText w:val="(%2.%3.%4)"/>
      <w:lvlJc w:val="left"/>
      <w:pPr>
        <w:tabs>
          <w:tab w:val="num" w:pos="0"/>
        </w:tabs>
        <w:ind w:left="1298" w:hanging="360"/>
      </w:pPr>
    </w:lvl>
    <w:lvl w:ilvl="4">
      <w:start w:val="1"/>
      <w:numFmt w:val="lowerLetter"/>
      <w:lvlText w:val="(%2.%3.%4.%5)"/>
      <w:lvlJc w:val="left"/>
      <w:pPr>
        <w:tabs>
          <w:tab w:val="num" w:pos="0"/>
        </w:tabs>
        <w:ind w:left="1658" w:hanging="360"/>
      </w:pPr>
    </w:lvl>
    <w:lvl w:ilvl="5">
      <w:start w:val="1"/>
      <w:numFmt w:val="lowerRoman"/>
      <w:lvlText w:val="(%2.%3.%4.%5.%6)"/>
      <w:lvlJc w:val="left"/>
      <w:pPr>
        <w:tabs>
          <w:tab w:val="num" w:pos="0"/>
        </w:tabs>
        <w:ind w:left="2018" w:hanging="360"/>
      </w:pPr>
    </w:lvl>
    <w:lvl w:ilvl="6">
      <w:start w:val="1"/>
      <w:numFmt w:val="decimal"/>
      <w:lvlText w:val="%2.%3.%4.%5.%6.%7."/>
      <w:lvlJc w:val="left"/>
      <w:pPr>
        <w:tabs>
          <w:tab w:val="num" w:pos="0"/>
        </w:tabs>
        <w:ind w:left="2378" w:hanging="360"/>
      </w:pPr>
    </w:lvl>
    <w:lvl w:ilvl="7">
      <w:start w:val="1"/>
      <w:numFmt w:val="lowerLetter"/>
      <w:lvlText w:val="%2.%3.%4.%5.%6.%7.%8."/>
      <w:lvlJc w:val="left"/>
      <w:pPr>
        <w:tabs>
          <w:tab w:val="num" w:pos="0"/>
        </w:tabs>
        <w:ind w:left="2738" w:hanging="360"/>
      </w:pPr>
    </w:lvl>
    <w:lvl w:ilvl="8">
      <w:start w:val="1"/>
      <w:numFmt w:val="lowerRoman"/>
      <w:lvlText w:val="%2.%3.%4.%5.%6.%7.%8.%9."/>
      <w:lvlJc w:val="left"/>
      <w:pPr>
        <w:tabs>
          <w:tab w:val="num" w:pos="0"/>
        </w:tabs>
        <w:ind w:left="3098" w:hanging="360"/>
      </w:pPr>
    </w:lvl>
  </w:abstractNum>
  <w:abstractNum w:abstractNumId="29" w15:restartNumberingAfterBreak="0">
    <w:nsid w:val="00000029"/>
    <w:multiLevelType w:val="singleLevel"/>
    <w:tmpl w:val="773A6DEA"/>
    <w:name w:val="WW8Num55"/>
    <w:lvl w:ilvl="0">
      <w:start w:val="1"/>
      <w:numFmt w:val="decimal"/>
      <w:lvlText w:val="%1."/>
      <w:lvlJc w:val="left"/>
      <w:pPr>
        <w:tabs>
          <w:tab w:val="num" w:pos="0"/>
        </w:tabs>
        <w:ind w:left="720" w:hanging="360"/>
      </w:pPr>
      <w:rPr>
        <w:rFonts w:ascii="Calibri" w:hAnsi="Calibri" w:cs="Calibri" w:hint="default"/>
        <w:sz w:val="24"/>
      </w:rPr>
    </w:lvl>
  </w:abstractNum>
  <w:abstractNum w:abstractNumId="30" w15:restartNumberingAfterBreak="0">
    <w:nsid w:val="0000002A"/>
    <w:multiLevelType w:val="singleLevel"/>
    <w:tmpl w:val="E6281FE6"/>
    <w:name w:val="WW8Num49"/>
    <w:lvl w:ilvl="0">
      <w:start w:val="1"/>
      <w:numFmt w:val="decimal"/>
      <w:lvlText w:val="%1."/>
      <w:lvlJc w:val="left"/>
      <w:pPr>
        <w:tabs>
          <w:tab w:val="num" w:pos="0"/>
        </w:tabs>
        <w:ind w:left="720" w:hanging="360"/>
      </w:pPr>
      <w:rPr>
        <w:rFonts w:ascii="Calibri" w:hAnsi="Calibri" w:cs="Calibri" w:hint="default"/>
        <w:sz w:val="24"/>
        <w:szCs w:val="24"/>
        <w:lang w:eastAsia="pl-PL"/>
      </w:rPr>
    </w:lvl>
  </w:abstractNum>
  <w:abstractNum w:abstractNumId="31" w15:restartNumberingAfterBreak="0">
    <w:nsid w:val="0000002C"/>
    <w:multiLevelType w:val="singleLevel"/>
    <w:tmpl w:val="20886D96"/>
    <w:name w:val="WW8Num58"/>
    <w:lvl w:ilvl="0">
      <w:start w:val="1"/>
      <w:numFmt w:val="decimal"/>
      <w:lvlText w:val="%1."/>
      <w:lvlJc w:val="left"/>
      <w:rPr>
        <w:rFonts w:ascii="Calibri" w:hAnsi="Calibri" w:cs="Calibri" w:hint="default"/>
        <w:color w:val="auto"/>
        <w:sz w:val="24"/>
        <w:szCs w:val="24"/>
      </w:rPr>
    </w:lvl>
  </w:abstractNum>
  <w:abstractNum w:abstractNumId="32" w15:restartNumberingAfterBreak="0">
    <w:nsid w:val="0000002E"/>
    <w:multiLevelType w:val="singleLevel"/>
    <w:tmpl w:val="29B438C0"/>
    <w:name w:val="WW8Num6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33" w15:restartNumberingAfterBreak="0">
    <w:nsid w:val="0000002F"/>
    <w:multiLevelType w:val="singleLevel"/>
    <w:tmpl w:val="0000002F"/>
    <w:name w:val="WW8Num61"/>
    <w:lvl w:ilvl="0">
      <w:start w:val="1"/>
      <w:numFmt w:val="bullet"/>
      <w:lvlText w:val=""/>
      <w:lvlJc w:val="left"/>
      <w:pPr>
        <w:tabs>
          <w:tab w:val="num" w:pos="0"/>
        </w:tabs>
        <w:ind w:left="1146" w:hanging="360"/>
      </w:pPr>
      <w:rPr>
        <w:rFonts w:ascii="Symbol" w:hAnsi="Symbol" w:cs="Symbol" w:hint="default"/>
      </w:rPr>
    </w:lvl>
  </w:abstractNum>
  <w:abstractNum w:abstractNumId="34" w15:restartNumberingAfterBreak="0">
    <w:nsid w:val="00000030"/>
    <w:multiLevelType w:val="singleLevel"/>
    <w:tmpl w:val="3CAE3DDE"/>
    <w:name w:val="WW8Num62"/>
    <w:lvl w:ilvl="0">
      <w:start w:val="1"/>
      <w:numFmt w:val="lowerLetter"/>
      <w:lvlText w:val="%1)"/>
      <w:lvlJc w:val="left"/>
      <w:pPr>
        <w:tabs>
          <w:tab w:val="num" w:pos="0"/>
        </w:tabs>
        <w:ind w:left="852" w:hanging="360"/>
      </w:pPr>
      <w:rPr>
        <w:rFonts w:ascii="Calibri" w:hAnsi="Calibri" w:cs="Calibri" w:hint="default"/>
        <w:sz w:val="24"/>
        <w:szCs w:val="24"/>
      </w:rPr>
    </w:lvl>
  </w:abstractNum>
  <w:abstractNum w:abstractNumId="35" w15:restartNumberingAfterBreak="0">
    <w:nsid w:val="00000031"/>
    <w:multiLevelType w:val="singleLevel"/>
    <w:tmpl w:val="A2DC7682"/>
    <w:name w:val="WW8Num63"/>
    <w:lvl w:ilvl="0">
      <w:start w:val="1"/>
      <w:numFmt w:val="lowerLetter"/>
      <w:lvlText w:val="%1)"/>
      <w:lvlJc w:val="left"/>
      <w:pPr>
        <w:tabs>
          <w:tab w:val="num" w:pos="0"/>
        </w:tabs>
        <w:ind w:left="581" w:hanging="360"/>
      </w:pPr>
      <w:rPr>
        <w:rFonts w:ascii="Calibri" w:hAnsi="Calibri" w:cs="Calibri" w:hint="default"/>
        <w:color w:val="auto"/>
        <w:sz w:val="24"/>
        <w:szCs w:val="24"/>
      </w:rPr>
    </w:lvl>
  </w:abstractNum>
  <w:abstractNum w:abstractNumId="36" w15:restartNumberingAfterBreak="0">
    <w:nsid w:val="00000032"/>
    <w:multiLevelType w:val="singleLevel"/>
    <w:tmpl w:val="C18CB428"/>
    <w:name w:val="WW8Num64"/>
    <w:lvl w:ilvl="0">
      <w:start w:val="1"/>
      <w:numFmt w:val="decimal"/>
      <w:lvlText w:val="%1."/>
      <w:lvlJc w:val="left"/>
      <w:pPr>
        <w:tabs>
          <w:tab w:val="num" w:pos="0"/>
        </w:tabs>
        <w:ind w:left="360" w:hanging="360"/>
      </w:pPr>
      <w:rPr>
        <w:rFonts w:ascii="Calibri" w:hAnsi="Calibri" w:cs="Calibri" w:hint="default"/>
        <w:sz w:val="24"/>
        <w:szCs w:val="24"/>
        <w:lang w:eastAsia="pl-PL"/>
      </w:rPr>
    </w:lvl>
  </w:abstractNum>
  <w:abstractNum w:abstractNumId="37" w15:restartNumberingAfterBreak="0">
    <w:nsid w:val="00000033"/>
    <w:multiLevelType w:val="singleLevel"/>
    <w:tmpl w:val="B784DB24"/>
    <w:name w:val="WW8Num65"/>
    <w:lvl w:ilvl="0">
      <w:start w:val="1"/>
      <w:numFmt w:val="lowerLetter"/>
      <w:lvlText w:val="%1)"/>
      <w:lvlJc w:val="left"/>
      <w:pPr>
        <w:tabs>
          <w:tab w:val="num" w:pos="0"/>
        </w:tabs>
        <w:ind w:left="644" w:hanging="360"/>
      </w:pPr>
      <w:rPr>
        <w:rFonts w:ascii="Calibri" w:hAnsi="Calibri" w:cs="Calibri" w:hint="default"/>
        <w:sz w:val="24"/>
        <w:szCs w:val="24"/>
      </w:rPr>
    </w:lvl>
  </w:abstractNum>
  <w:abstractNum w:abstractNumId="38" w15:restartNumberingAfterBreak="0">
    <w:nsid w:val="01583AA7"/>
    <w:multiLevelType w:val="hybridMultilevel"/>
    <w:tmpl w:val="9818596C"/>
    <w:lvl w:ilvl="0" w:tplc="564E435C">
      <w:start w:val="1"/>
      <w:numFmt w:val="bullet"/>
      <w:lvlText w:val=""/>
      <w:lvlJc w:val="left"/>
      <w:pPr>
        <w:ind w:left="1301" w:hanging="360"/>
      </w:pPr>
      <w:rPr>
        <w:rFonts w:ascii="Symbol" w:hAnsi="Symbol" w:hint="default"/>
      </w:rPr>
    </w:lvl>
    <w:lvl w:ilvl="1" w:tplc="04150003" w:tentative="1">
      <w:start w:val="1"/>
      <w:numFmt w:val="bullet"/>
      <w:lvlText w:val="o"/>
      <w:lvlJc w:val="left"/>
      <w:pPr>
        <w:ind w:left="2021" w:hanging="360"/>
      </w:pPr>
      <w:rPr>
        <w:rFonts w:ascii="Courier New" w:hAnsi="Courier New" w:cs="Courier New" w:hint="default"/>
      </w:rPr>
    </w:lvl>
    <w:lvl w:ilvl="2" w:tplc="04150005" w:tentative="1">
      <w:start w:val="1"/>
      <w:numFmt w:val="bullet"/>
      <w:lvlText w:val=""/>
      <w:lvlJc w:val="left"/>
      <w:pPr>
        <w:ind w:left="2741" w:hanging="360"/>
      </w:pPr>
      <w:rPr>
        <w:rFonts w:ascii="Wingdings" w:hAnsi="Wingdings" w:hint="default"/>
      </w:rPr>
    </w:lvl>
    <w:lvl w:ilvl="3" w:tplc="04150001" w:tentative="1">
      <w:start w:val="1"/>
      <w:numFmt w:val="bullet"/>
      <w:lvlText w:val=""/>
      <w:lvlJc w:val="left"/>
      <w:pPr>
        <w:ind w:left="3461" w:hanging="360"/>
      </w:pPr>
      <w:rPr>
        <w:rFonts w:ascii="Symbol" w:hAnsi="Symbol" w:hint="default"/>
      </w:rPr>
    </w:lvl>
    <w:lvl w:ilvl="4" w:tplc="04150003" w:tentative="1">
      <w:start w:val="1"/>
      <w:numFmt w:val="bullet"/>
      <w:lvlText w:val="o"/>
      <w:lvlJc w:val="left"/>
      <w:pPr>
        <w:ind w:left="4181" w:hanging="360"/>
      </w:pPr>
      <w:rPr>
        <w:rFonts w:ascii="Courier New" w:hAnsi="Courier New" w:cs="Courier New" w:hint="default"/>
      </w:rPr>
    </w:lvl>
    <w:lvl w:ilvl="5" w:tplc="04150005" w:tentative="1">
      <w:start w:val="1"/>
      <w:numFmt w:val="bullet"/>
      <w:lvlText w:val=""/>
      <w:lvlJc w:val="left"/>
      <w:pPr>
        <w:ind w:left="4901" w:hanging="360"/>
      </w:pPr>
      <w:rPr>
        <w:rFonts w:ascii="Wingdings" w:hAnsi="Wingdings" w:hint="default"/>
      </w:rPr>
    </w:lvl>
    <w:lvl w:ilvl="6" w:tplc="04150001" w:tentative="1">
      <w:start w:val="1"/>
      <w:numFmt w:val="bullet"/>
      <w:lvlText w:val=""/>
      <w:lvlJc w:val="left"/>
      <w:pPr>
        <w:ind w:left="5621" w:hanging="360"/>
      </w:pPr>
      <w:rPr>
        <w:rFonts w:ascii="Symbol" w:hAnsi="Symbol" w:hint="default"/>
      </w:rPr>
    </w:lvl>
    <w:lvl w:ilvl="7" w:tplc="04150003" w:tentative="1">
      <w:start w:val="1"/>
      <w:numFmt w:val="bullet"/>
      <w:lvlText w:val="o"/>
      <w:lvlJc w:val="left"/>
      <w:pPr>
        <w:ind w:left="6341" w:hanging="360"/>
      </w:pPr>
      <w:rPr>
        <w:rFonts w:ascii="Courier New" w:hAnsi="Courier New" w:cs="Courier New" w:hint="default"/>
      </w:rPr>
    </w:lvl>
    <w:lvl w:ilvl="8" w:tplc="04150005" w:tentative="1">
      <w:start w:val="1"/>
      <w:numFmt w:val="bullet"/>
      <w:lvlText w:val=""/>
      <w:lvlJc w:val="left"/>
      <w:pPr>
        <w:ind w:left="7061" w:hanging="360"/>
      </w:pPr>
      <w:rPr>
        <w:rFonts w:ascii="Wingdings" w:hAnsi="Wingdings" w:hint="default"/>
      </w:rPr>
    </w:lvl>
  </w:abstractNum>
  <w:abstractNum w:abstractNumId="39" w15:restartNumberingAfterBreak="0">
    <w:nsid w:val="01C51B74"/>
    <w:multiLevelType w:val="hybridMultilevel"/>
    <w:tmpl w:val="BCDE32EA"/>
    <w:lvl w:ilvl="0" w:tplc="B4A83A44">
      <w:start w:val="1"/>
      <w:numFmt w:val="lowerLetter"/>
      <w:lvlText w:val="%1)"/>
      <w:lvlJc w:val="left"/>
      <w:pPr>
        <w:ind w:left="72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2A65507"/>
    <w:multiLevelType w:val="multilevel"/>
    <w:tmpl w:val="035C5850"/>
    <w:lvl w:ilvl="0">
      <w:start w:val="1"/>
      <w:numFmt w:val="lowerLetter"/>
      <w:lvlText w:val="%1)"/>
      <w:lvlJc w:val="left"/>
      <w:pPr>
        <w:ind w:left="720" w:hanging="360"/>
      </w:pPr>
      <w:rPr>
        <w:rFonts w:ascii="Calibr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057D4AEB"/>
    <w:multiLevelType w:val="hybridMultilevel"/>
    <w:tmpl w:val="560EE41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0771204F"/>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07DF2E78"/>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44" w15:restartNumberingAfterBreak="0">
    <w:nsid w:val="10426797"/>
    <w:multiLevelType w:val="hybridMultilevel"/>
    <w:tmpl w:val="241A4296"/>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16625A29"/>
    <w:multiLevelType w:val="singleLevel"/>
    <w:tmpl w:val="27FE9F3A"/>
    <w:lvl w:ilvl="0">
      <w:start w:val="1"/>
      <w:numFmt w:val="lowerLetter"/>
      <w:lvlText w:val="%1)"/>
      <w:lvlJc w:val="left"/>
      <w:rPr>
        <w:rFonts w:ascii="Calibri" w:hAnsi="Calibri" w:cs="Calibri" w:hint="default"/>
        <w:sz w:val="24"/>
        <w:szCs w:val="24"/>
        <w:lang w:eastAsia="pl-PL"/>
      </w:rPr>
    </w:lvl>
  </w:abstractNum>
  <w:abstractNum w:abstractNumId="46" w15:restartNumberingAfterBreak="0">
    <w:nsid w:val="19B56FEB"/>
    <w:multiLevelType w:val="multilevel"/>
    <w:tmpl w:val="98126AE8"/>
    <w:lvl w:ilvl="0">
      <w:start w:val="1"/>
      <w:numFmt w:val="decimal"/>
      <w:lvlText w:val="%1."/>
      <w:lvlJc w:val="left"/>
      <w:pPr>
        <w:ind w:left="498" w:hanging="360"/>
      </w:pPr>
      <w:rPr>
        <w:rFonts w:eastAsia="Times New Roman"/>
        <w:w w:val="99"/>
        <w:sz w:val="24"/>
        <w:szCs w:val="24"/>
      </w:rPr>
    </w:lvl>
    <w:lvl w:ilvl="1">
      <w:start w:val="1"/>
      <w:numFmt w:val="lowerLetter"/>
      <w:lvlText w:val="%2)"/>
      <w:lvlJc w:val="left"/>
      <w:pPr>
        <w:ind w:left="858" w:hanging="360"/>
      </w:pPr>
      <w:rPr>
        <w:rFonts w:eastAsia="Times New Roman" w:cs="Times New Roman"/>
        <w:spacing w:val="-1"/>
        <w:w w:val="99"/>
        <w:sz w:val="24"/>
        <w:szCs w:val="24"/>
      </w:rPr>
    </w:lvl>
    <w:lvl w:ilvl="2">
      <w:start w:val="1"/>
      <w:numFmt w:val="bullet"/>
      <w:lvlText w:val=""/>
      <w:lvlJc w:val="left"/>
      <w:pPr>
        <w:ind w:left="860" w:hanging="360"/>
      </w:pPr>
      <w:rPr>
        <w:rFonts w:ascii="Symbol" w:hAnsi="Symbol" w:cs="Symbol" w:hint="default"/>
      </w:rPr>
    </w:lvl>
    <w:lvl w:ilvl="3">
      <w:start w:val="1"/>
      <w:numFmt w:val="bullet"/>
      <w:lvlText w:val=""/>
      <w:lvlJc w:val="left"/>
      <w:pPr>
        <w:ind w:left="1922" w:hanging="360"/>
      </w:pPr>
      <w:rPr>
        <w:rFonts w:ascii="Symbol" w:hAnsi="Symbol" w:cs="Symbol" w:hint="default"/>
      </w:rPr>
    </w:lvl>
    <w:lvl w:ilvl="4">
      <w:start w:val="1"/>
      <w:numFmt w:val="bullet"/>
      <w:lvlText w:val=""/>
      <w:lvlJc w:val="left"/>
      <w:pPr>
        <w:ind w:left="2985" w:hanging="360"/>
      </w:pPr>
      <w:rPr>
        <w:rFonts w:ascii="Symbol" w:hAnsi="Symbol" w:cs="Symbol" w:hint="default"/>
      </w:rPr>
    </w:lvl>
    <w:lvl w:ilvl="5">
      <w:start w:val="1"/>
      <w:numFmt w:val="bullet"/>
      <w:lvlText w:val=""/>
      <w:lvlJc w:val="left"/>
      <w:pPr>
        <w:ind w:left="4047" w:hanging="360"/>
      </w:pPr>
      <w:rPr>
        <w:rFonts w:ascii="Symbol" w:hAnsi="Symbol" w:cs="Symbol" w:hint="default"/>
      </w:rPr>
    </w:lvl>
    <w:lvl w:ilvl="6">
      <w:start w:val="1"/>
      <w:numFmt w:val="bullet"/>
      <w:lvlText w:val=""/>
      <w:lvlJc w:val="left"/>
      <w:pPr>
        <w:ind w:left="5110" w:hanging="360"/>
      </w:pPr>
      <w:rPr>
        <w:rFonts w:ascii="Symbol" w:hAnsi="Symbol" w:cs="Symbol" w:hint="default"/>
      </w:rPr>
    </w:lvl>
    <w:lvl w:ilvl="7">
      <w:start w:val="1"/>
      <w:numFmt w:val="bullet"/>
      <w:lvlText w:val=""/>
      <w:lvlJc w:val="left"/>
      <w:pPr>
        <w:ind w:left="6172" w:hanging="360"/>
      </w:pPr>
      <w:rPr>
        <w:rFonts w:ascii="Symbol" w:hAnsi="Symbol" w:cs="Symbol" w:hint="default"/>
      </w:rPr>
    </w:lvl>
    <w:lvl w:ilvl="8">
      <w:start w:val="1"/>
      <w:numFmt w:val="bullet"/>
      <w:lvlText w:val=""/>
      <w:lvlJc w:val="left"/>
      <w:pPr>
        <w:ind w:left="7235" w:hanging="360"/>
      </w:pPr>
      <w:rPr>
        <w:rFonts w:ascii="Symbol" w:hAnsi="Symbol" w:cs="Symbol" w:hint="default"/>
      </w:rPr>
    </w:lvl>
  </w:abstractNum>
  <w:abstractNum w:abstractNumId="47" w15:restartNumberingAfterBreak="0">
    <w:nsid w:val="1A126895"/>
    <w:multiLevelType w:val="multilevel"/>
    <w:tmpl w:val="5D388284"/>
    <w:lvl w:ilvl="0">
      <w:start w:val="1"/>
      <w:numFmt w:val="decimal"/>
      <w:lvlText w:val="%1."/>
      <w:lvlJc w:val="left"/>
      <w:pPr>
        <w:ind w:left="396" w:hanging="396"/>
      </w:pPr>
      <w:rPr>
        <w:rFonts w:hint="default"/>
      </w:rPr>
    </w:lvl>
    <w:lvl w:ilvl="1">
      <w:start w:val="1"/>
      <w:numFmt w:val="decimal"/>
      <w:lvlText w:val="%2.1)"/>
      <w:lvlJc w:val="left"/>
      <w:pPr>
        <w:ind w:left="64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8" w15:restartNumberingAfterBreak="0">
    <w:nsid w:val="2A1770F8"/>
    <w:multiLevelType w:val="hybridMultilevel"/>
    <w:tmpl w:val="D3060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A3C7094"/>
    <w:multiLevelType w:val="multilevel"/>
    <w:tmpl w:val="F05CBEC6"/>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0" w15:restartNumberingAfterBreak="0">
    <w:nsid w:val="2ADE35CE"/>
    <w:multiLevelType w:val="hybridMultilevel"/>
    <w:tmpl w:val="B366FB6A"/>
    <w:lvl w:ilvl="0" w:tplc="564E435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1" w15:restartNumberingAfterBreak="0">
    <w:nsid w:val="2B1E463C"/>
    <w:multiLevelType w:val="hybridMultilevel"/>
    <w:tmpl w:val="64B4EAF4"/>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2" w15:restartNumberingAfterBreak="0">
    <w:nsid w:val="2F38444C"/>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45424D"/>
    <w:multiLevelType w:val="hybridMultilevel"/>
    <w:tmpl w:val="6C7C4B3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4519216D"/>
    <w:multiLevelType w:val="hybridMultilevel"/>
    <w:tmpl w:val="1128780E"/>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45B1689A"/>
    <w:multiLevelType w:val="multilevel"/>
    <w:tmpl w:val="2D825B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8A08E3"/>
    <w:multiLevelType w:val="multilevel"/>
    <w:tmpl w:val="5FB40250"/>
    <w:lvl w:ilvl="0">
      <w:start w:val="1"/>
      <w:numFmt w:val="decimal"/>
      <w:lvlText w:val="%1."/>
      <w:lvlJc w:val="left"/>
      <w:pPr>
        <w:ind w:left="360" w:hanging="360"/>
      </w:pPr>
    </w:lvl>
    <w:lvl w:ilvl="1">
      <w:start w:val="1"/>
      <w:numFmt w:val="lowerLetter"/>
      <w:lvlText w:val="%2)"/>
      <w:lvlJc w:val="left"/>
      <w:pPr>
        <w:tabs>
          <w:tab w:val="num" w:pos="720"/>
        </w:tabs>
        <w:ind w:left="720" w:hanging="360"/>
      </w:pPr>
      <w:rPr>
        <w:b w:val="0"/>
        <w:i w:val="0"/>
        <w:strike w:val="0"/>
        <w:dstrike w:val="0"/>
        <w:sz w:val="22"/>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51DF16F1"/>
    <w:multiLevelType w:val="hybridMultilevel"/>
    <w:tmpl w:val="42203566"/>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402236D"/>
    <w:multiLevelType w:val="hybridMultilevel"/>
    <w:tmpl w:val="A93CCD78"/>
    <w:lvl w:ilvl="0" w:tplc="564E43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D457685"/>
    <w:multiLevelType w:val="hybridMultilevel"/>
    <w:tmpl w:val="5E240826"/>
    <w:lvl w:ilvl="0" w:tplc="F550909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5EC27330"/>
    <w:multiLevelType w:val="hybridMultilevel"/>
    <w:tmpl w:val="E4BC8DB0"/>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60513C64"/>
    <w:multiLevelType w:val="hybridMultilevel"/>
    <w:tmpl w:val="E7AAE512"/>
    <w:lvl w:ilvl="0" w:tplc="943AE4CC">
      <w:start w:val="4"/>
      <w:numFmt w:val="decimal"/>
      <w:lvlText w:val="%1."/>
      <w:lvlJc w:val="left"/>
      <w:pPr>
        <w:ind w:left="360" w:firstLine="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3E13BC"/>
    <w:multiLevelType w:val="hybridMultilevel"/>
    <w:tmpl w:val="9FFAC99E"/>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5701AF6"/>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65" w15:restartNumberingAfterBreak="0">
    <w:nsid w:val="7A9A299C"/>
    <w:multiLevelType w:val="hybridMultilevel"/>
    <w:tmpl w:val="EB965BAE"/>
    <w:lvl w:ilvl="0" w:tplc="564E435C">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66" w15:restartNumberingAfterBreak="0">
    <w:nsid w:val="7C4B1577"/>
    <w:multiLevelType w:val="multilevel"/>
    <w:tmpl w:val="47641E8A"/>
    <w:lvl w:ilvl="0">
      <w:start w:val="10"/>
      <w:numFmt w:val="decimal"/>
      <w:lvlText w:val="%1."/>
      <w:lvlJc w:val="left"/>
      <w:pPr>
        <w:ind w:left="477" w:firstLine="0"/>
      </w:pPr>
      <w:rPr>
        <w:rFonts w:eastAsia="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67" w15:restartNumberingAfterBreak="0">
    <w:nsid w:val="7C6D27AD"/>
    <w:multiLevelType w:val="hybridMultilevel"/>
    <w:tmpl w:val="9D925B36"/>
    <w:lvl w:ilvl="0" w:tplc="564E435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60118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4235728">
    <w:abstractNumId w:val="53"/>
  </w:num>
  <w:num w:numId="3" w16cid:durableId="1586261974">
    <w:abstractNumId w:val="59"/>
  </w:num>
  <w:num w:numId="4" w16cid:durableId="1163618294">
    <w:abstractNumId w:val="55"/>
  </w:num>
  <w:num w:numId="5" w16cid:durableId="748770023">
    <w:abstractNumId w:val="49"/>
  </w:num>
  <w:num w:numId="6" w16cid:durableId="366100933">
    <w:abstractNumId w:val="42"/>
  </w:num>
  <w:num w:numId="7" w16cid:durableId="2026664621">
    <w:abstractNumId w:val="56"/>
  </w:num>
  <w:num w:numId="8" w16cid:durableId="1527283659">
    <w:abstractNumId w:val="48"/>
  </w:num>
  <w:num w:numId="9" w16cid:durableId="1273516627">
    <w:abstractNumId w:val="28"/>
  </w:num>
  <w:num w:numId="10" w16cid:durableId="669795877">
    <w:abstractNumId w:val="2"/>
  </w:num>
  <w:num w:numId="11" w16cid:durableId="1117063226">
    <w:abstractNumId w:val="3"/>
  </w:num>
  <w:num w:numId="12" w16cid:durableId="1162240824">
    <w:abstractNumId w:val="4"/>
  </w:num>
  <w:num w:numId="13" w16cid:durableId="591619897">
    <w:abstractNumId w:val="5"/>
  </w:num>
  <w:num w:numId="14" w16cid:durableId="984700542">
    <w:abstractNumId w:val="6"/>
  </w:num>
  <w:num w:numId="15" w16cid:durableId="1612469203">
    <w:abstractNumId w:val="8"/>
  </w:num>
  <w:num w:numId="16" w16cid:durableId="440761240">
    <w:abstractNumId w:val="10"/>
  </w:num>
  <w:num w:numId="17" w16cid:durableId="1295913148">
    <w:abstractNumId w:val="12"/>
  </w:num>
  <w:num w:numId="18" w16cid:durableId="971056795">
    <w:abstractNumId w:val="14"/>
  </w:num>
  <w:num w:numId="19" w16cid:durableId="788085982">
    <w:abstractNumId w:val="18"/>
  </w:num>
  <w:num w:numId="20" w16cid:durableId="1133912804">
    <w:abstractNumId w:val="19"/>
  </w:num>
  <w:num w:numId="21" w16cid:durableId="1230656841">
    <w:abstractNumId w:val="21"/>
  </w:num>
  <w:num w:numId="22" w16cid:durableId="1205025641">
    <w:abstractNumId w:val="23"/>
  </w:num>
  <w:num w:numId="23" w16cid:durableId="1676225322">
    <w:abstractNumId w:val="24"/>
  </w:num>
  <w:num w:numId="24" w16cid:durableId="733086052">
    <w:abstractNumId w:val="26"/>
  </w:num>
  <w:num w:numId="25" w16cid:durableId="404576503">
    <w:abstractNumId w:val="27"/>
  </w:num>
  <w:num w:numId="26" w16cid:durableId="891235743">
    <w:abstractNumId w:val="30"/>
  </w:num>
  <w:num w:numId="27" w16cid:durableId="1885214232">
    <w:abstractNumId w:val="1"/>
  </w:num>
  <w:num w:numId="28" w16cid:durableId="1219511480">
    <w:abstractNumId w:val="7"/>
  </w:num>
  <w:num w:numId="29" w16cid:durableId="254752038">
    <w:abstractNumId w:val="9"/>
  </w:num>
  <w:num w:numId="30" w16cid:durableId="1141340352">
    <w:abstractNumId w:val="11"/>
  </w:num>
  <w:num w:numId="31" w16cid:durableId="650207809">
    <w:abstractNumId w:val="13"/>
  </w:num>
  <w:num w:numId="32" w16cid:durableId="526143341">
    <w:abstractNumId w:val="15"/>
  </w:num>
  <w:num w:numId="33" w16cid:durableId="1146312862">
    <w:abstractNumId w:val="16"/>
  </w:num>
  <w:num w:numId="34" w16cid:durableId="1817214186">
    <w:abstractNumId w:val="17"/>
  </w:num>
  <w:num w:numId="35" w16cid:durableId="48385788">
    <w:abstractNumId w:val="20"/>
  </w:num>
  <w:num w:numId="36" w16cid:durableId="1474903978">
    <w:abstractNumId w:val="22"/>
  </w:num>
  <w:num w:numId="37" w16cid:durableId="787092634">
    <w:abstractNumId w:val="25"/>
  </w:num>
  <w:num w:numId="38" w16cid:durableId="247078282">
    <w:abstractNumId w:val="29"/>
  </w:num>
  <w:num w:numId="39" w16cid:durableId="1984235921">
    <w:abstractNumId w:val="31"/>
  </w:num>
  <w:num w:numId="40" w16cid:durableId="952519677">
    <w:abstractNumId w:val="32"/>
  </w:num>
  <w:num w:numId="41" w16cid:durableId="1932928887">
    <w:abstractNumId w:val="33"/>
  </w:num>
  <w:num w:numId="42" w16cid:durableId="884373006">
    <w:abstractNumId w:val="34"/>
  </w:num>
  <w:num w:numId="43" w16cid:durableId="1387873443">
    <w:abstractNumId w:val="35"/>
  </w:num>
  <w:num w:numId="44" w16cid:durableId="1995529310">
    <w:abstractNumId w:val="36"/>
  </w:num>
  <w:num w:numId="45" w16cid:durableId="1566717966">
    <w:abstractNumId w:val="37"/>
  </w:num>
  <w:num w:numId="46" w16cid:durableId="1506434699">
    <w:abstractNumId w:val="64"/>
  </w:num>
  <w:num w:numId="47" w16cid:durableId="1112824445">
    <w:abstractNumId w:val="43"/>
  </w:num>
  <w:num w:numId="48" w16cid:durableId="989099199">
    <w:abstractNumId w:val="61"/>
  </w:num>
  <w:num w:numId="49" w16cid:durableId="1475826846">
    <w:abstractNumId w:val="66"/>
  </w:num>
  <w:num w:numId="50" w16cid:durableId="1840193206">
    <w:abstractNumId w:val="46"/>
  </w:num>
  <w:num w:numId="51" w16cid:durableId="1844739749">
    <w:abstractNumId w:val="57"/>
  </w:num>
  <w:num w:numId="52" w16cid:durableId="1481120546">
    <w:abstractNumId w:val="40"/>
  </w:num>
  <w:num w:numId="53" w16cid:durableId="1381857371">
    <w:abstractNumId w:val="60"/>
  </w:num>
  <w:num w:numId="54" w16cid:durableId="111675256">
    <w:abstractNumId w:val="45"/>
  </w:num>
  <w:num w:numId="55" w16cid:durableId="1020162691">
    <w:abstractNumId w:val="51"/>
  </w:num>
  <w:num w:numId="56" w16cid:durableId="1866745851">
    <w:abstractNumId w:val="65"/>
  </w:num>
  <w:num w:numId="57" w16cid:durableId="812789951">
    <w:abstractNumId w:val="38"/>
  </w:num>
  <w:num w:numId="58" w16cid:durableId="120655503">
    <w:abstractNumId w:val="63"/>
  </w:num>
  <w:num w:numId="59" w16cid:durableId="981036414">
    <w:abstractNumId w:val="58"/>
  </w:num>
  <w:num w:numId="60" w16cid:durableId="1293630214">
    <w:abstractNumId w:val="52"/>
  </w:num>
  <w:num w:numId="61" w16cid:durableId="934174748">
    <w:abstractNumId w:val="41"/>
  </w:num>
  <w:num w:numId="62" w16cid:durableId="1507674365">
    <w:abstractNumId w:val="39"/>
  </w:num>
  <w:num w:numId="63" w16cid:durableId="1429696021">
    <w:abstractNumId w:val="44"/>
  </w:num>
  <w:num w:numId="64" w16cid:durableId="1811363202">
    <w:abstractNumId w:val="54"/>
  </w:num>
  <w:num w:numId="65" w16cid:durableId="2142381076">
    <w:abstractNumId w:val="47"/>
  </w:num>
  <w:num w:numId="66" w16cid:durableId="1039932512">
    <w:abstractNumId w:val="67"/>
  </w:num>
  <w:num w:numId="67" w16cid:durableId="1160778958">
    <w:abstractNumId w:val="50"/>
  </w:num>
  <w:num w:numId="68" w16cid:durableId="1780101047">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C7E"/>
    <w:rsid w:val="000208E3"/>
    <w:rsid w:val="00186F67"/>
    <w:rsid w:val="0023342E"/>
    <w:rsid w:val="00253B9E"/>
    <w:rsid w:val="002F1FEF"/>
    <w:rsid w:val="0034271A"/>
    <w:rsid w:val="00596C7E"/>
    <w:rsid w:val="007E3985"/>
    <w:rsid w:val="009315C7"/>
    <w:rsid w:val="0093237F"/>
    <w:rsid w:val="00956E41"/>
    <w:rsid w:val="00982BA0"/>
    <w:rsid w:val="009961C3"/>
    <w:rsid w:val="00A551E3"/>
    <w:rsid w:val="00AB4824"/>
    <w:rsid w:val="00AE3EE0"/>
    <w:rsid w:val="00D73DF9"/>
    <w:rsid w:val="00D85C5E"/>
    <w:rsid w:val="00E33F14"/>
    <w:rsid w:val="00EF33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D0DCA"/>
  <w15:chartTrackingRefBased/>
  <w15:docId w15:val="{C7044A46-BF08-44CA-BCE9-99DF3F5C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C7E"/>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4 Znak"/>
    <w:basedOn w:val="Normalny"/>
    <w:link w:val="StopkaZnak"/>
    <w:unhideWhenUsed/>
    <w:rsid w:val="00596C7E"/>
    <w:pPr>
      <w:tabs>
        <w:tab w:val="center" w:pos="4536"/>
        <w:tab w:val="right" w:pos="9072"/>
      </w:tabs>
      <w:spacing w:after="0" w:line="240" w:lineRule="auto"/>
    </w:pPr>
    <w:rPr>
      <w:rFonts w:ascii="Arial" w:hAnsi="Arial"/>
      <w:sz w:val="20"/>
      <w:szCs w:val="20"/>
      <w:lang w:val="x-none" w:eastAsia="x-none"/>
    </w:rPr>
  </w:style>
  <w:style w:type="character" w:customStyle="1" w:styleId="StopkaZnak">
    <w:name w:val="Stopka Znak"/>
    <w:aliases w:val="Znak4 Znak Znak"/>
    <w:basedOn w:val="Domylnaczcionkaakapitu"/>
    <w:link w:val="Stopka"/>
    <w:rsid w:val="00596C7E"/>
    <w:rPr>
      <w:rFonts w:ascii="Arial" w:eastAsia="Calibri" w:hAnsi="Arial" w:cs="Times New Roman"/>
      <w:kern w:val="0"/>
      <w:sz w:val="20"/>
      <w:szCs w:val="20"/>
      <w:lang w:val="x-none" w:eastAsia="x-none"/>
      <w14:ligatures w14:val="none"/>
    </w:rPr>
  </w:style>
  <w:style w:type="paragraph" w:styleId="Nagwek">
    <w:name w:val="header"/>
    <w:basedOn w:val="Normalny"/>
    <w:link w:val="NagwekZnak"/>
    <w:uiPriority w:val="99"/>
    <w:unhideWhenUsed/>
    <w:rsid w:val="00596C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C7E"/>
    <w:rPr>
      <w:rFonts w:ascii="Calibri" w:eastAsia="Calibri" w:hAnsi="Calibri" w:cs="Times New Roman"/>
      <w:kern w:val="0"/>
      <w14:ligatures w14:val="none"/>
    </w:rPr>
  </w:style>
  <w:style w:type="paragraph" w:styleId="Akapitzlist">
    <w:name w:val="List Paragraph"/>
    <w:basedOn w:val="Normalny"/>
    <w:link w:val="AkapitzlistZnak"/>
    <w:uiPriority w:val="34"/>
    <w:qFormat/>
    <w:rsid w:val="0093237F"/>
    <w:pPr>
      <w:spacing w:after="0" w:line="276" w:lineRule="auto"/>
      <w:ind w:left="720"/>
      <w:contextualSpacing/>
    </w:pPr>
    <w:rPr>
      <w:rFonts w:ascii="Arial" w:hAnsi="Arial"/>
      <w:sz w:val="20"/>
      <w:szCs w:val="20"/>
      <w:lang w:val="x-none"/>
    </w:rPr>
  </w:style>
  <w:style w:type="character" w:customStyle="1" w:styleId="AkapitzlistZnak">
    <w:name w:val="Akapit z listą Znak"/>
    <w:link w:val="Akapitzlist"/>
    <w:uiPriority w:val="34"/>
    <w:qFormat/>
    <w:locked/>
    <w:rsid w:val="0093237F"/>
    <w:rPr>
      <w:rFonts w:ascii="Arial" w:eastAsia="Calibri" w:hAnsi="Arial" w:cs="Times New Roman"/>
      <w:kern w:val="0"/>
      <w:sz w:val="20"/>
      <w:szCs w:val="20"/>
      <w:lang w:val="x-none"/>
      <w14:ligatures w14:val="none"/>
    </w:rPr>
  </w:style>
  <w:style w:type="character" w:styleId="Hipercze">
    <w:name w:val="Hyperlink"/>
    <w:unhideWhenUsed/>
    <w:rsid w:val="009961C3"/>
    <w:rPr>
      <w:color w:val="0563C1"/>
      <w:u w:val="single"/>
    </w:rPr>
  </w:style>
  <w:style w:type="paragraph" w:customStyle="1" w:styleId="Standard">
    <w:name w:val="Standard"/>
    <w:uiPriority w:val="99"/>
    <w:rsid w:val="009961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ceny/ceny-robot-budowlano-montazowych-i-obiektow-budowlanych-listopad-2023-r-,5,142.html" TargetMode="External"/><Relationship Id="rId3" Type="http://schemas.openxmlformats.org/officeDocument/2006/relationships/settings" Target="settings.xml"/><Relationship Id="rId7" Type="http://schemas.openxmlformats.org/officeDocument/2006/relationships/hyperlink" Target="mailto:radkow@radkow.ug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7847</Words>
  <Characters>47087</Characters>
  <Application>Microsoft Office Word</Application>
  <DocSecurity>0</DocSecurity>
  <Lines>392</Lines>
  <Paragraphs>109</Paragraphs>
  <ScaleCrop>false</ScaleCrop>
  <Company/>
  <LinksUpToDate>false</LinksUpToDate>
  <CharactersWithSpaces>54825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Dzienniak</dc:creator>
  <cp:keywords/>
  <dc:description/>
  <cp:lastModifiedBy>Robert Dzienniak</cp:lastModifiedBy>
  <cp:revision>3</cp:revision>
  <dcterms:created xsi:type="dcterms:W3CDTF">2024-02-07T14:28:00Z</dcterms:created>
  <dcterms:modified xsi:type="dcterms:W3CDTF">2024-02-07T14:37:00Z</dcterms:modified>
</cp:coreProperties>
</file>